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B4" w:rsidRPr="00EA18C3" w:rsidRDefault="0006392A" w:rsidP="0006392A">
      <w:pPr>
        <w:jc w:val="center"/>
        <w:rPr>
          <w:b/>
        </w:rPr>
      </w:pPr>
      <w:bookmarkStart w:id="0" w:name="_GoBack"/>
      <w:bookmarkEnd w:id="0"/>
      <w:r w:rsidRPr="00EA18C3">
        <w:rPr>
          <w:b/>
        </w:rPr>
        <w:t>NASSGAP Conference 2017 – Planning Meetings</w:t>
      </w:r>
    </w:p>
    <w:p w:rsidR="0006392A" w:rsidRPr="00EA18C3" w:rsidRDefault="0006392A"/>
    <w:p w:rsidR="00EA18C3" w:rsidRPr="00EA18C3" w:rsidRDefault="00465FD4" w:rsidP="00EA18C3">
      <w:r w:rsidRPr="00EA18C3">
        <w:rPr>
          <w:b/>
        </w:rPr>
        <w:t xml:space="preserve">Meeting </w:t>
      </w:r>
      <w:r w:rsidR="00EA18C3" w:rsidRPr="00EA18C3">
        <w:rPr>
          <w:b/>
        </w:rPr>
        <w:t>2</w:t>
      </w:r>
      <w:r w:rsidRPr="00EA18C3">
        <w:rPr>
          <w:b/>
        </w:rPr>
        <w:t xml:space="preserve"> - </w:t>
      </w:r>
      <w:r w:rsidR="00EA18C3" w:rsidRPr="00EA18C3">
        <w:rPr>
          <w:b/>
        </w:rPr>
        <w:t>March</w:t>
      </w:r>
      <w:r w:rsidR="0006392A" w:rsidRPr="00EA18C3">
        <w:rPr>
          <w:b/>
        </w:rPr>
        <w:t xml:space="preserve"> 27, 2017</w:t>
      </w:r>
      <w:r w:rsidR="006B2D7B" w:rsidRPr="00EA18C3">
        <w:rPr>
          <w:b/>
        </w:rPr>
        <w:t xml:space="preserve">  </w:t>
      </w:r>
      <w:r w:rsidR="000C391C">
        <w:rPr>
          <w:b/>
        </w:rPr>
        <w:t>Attendees:</w:t>
      </w:r>
      <w:r w:rsidR="006B2D7B" w:rsidRPr="00EA18C3">
        <w:rPr>
          <w:b/>
        </w:rPr>
        <w:t xml:space="preserve"> </w:t>
      </w:r>
      <w:r w:rsidR="00EA18C3" w:rsidRPr="00EA18C3">
        <w:t xml:space="preserve">Clantha McCurdy; Frank Ballmann; Irala Magee; Jennifer Rogers; Julie </w:t>
      </w:r>
      <w:proofErr w:type="spellStart"/>
      <w:r w:rsidR="00EA18C3" w:rsidRPr="00EA18C3">
        <w:t>Leeper</w:t>
      </w:r>
      <w:proofErr w:type="spellEnd"/>
      <w:r w:rsidR="00EA18C3" w:rsidRPr="00EA18C3">
        <w:t>; Katie Harrison; Ritchie Morrow; Mark French; Rachelle Sharpe; Stephanie Butler; Todd Brown; Mark French</w:t>
      </w:r>
      <w:r w:rsidR="007A49BE">
        <w:t xml:space="preserve">; </w:t>
      </w:r>
      <w:r w:rsidR="007A49BE" w:rsidRPr="00EA18C3">
        <w:t xml:space="preserve">Susan </w:t>
      </w:r>
      <w:proofErr w:type="spellStart"/>
      <w:r w:rsidR="007A49BE" w:rsidRPr="00EA18C3">
        <w:t>Degen</w:t>
      </w:r>
      <w:proofErr w:type="spellEnd"/>
      <w:r w:rsidR="000C391C">
        <w:t xml:space="preserve">  </w:t>
      </w:r>
      <w:r w:rsidR="00EA18C3" w:rsidRPr="000C391C">
        <w:rPr>
          <w:b/>
        </w:rPr>
        <w:t>Unable to attend:</w:t>
      </w:r>
      <w:r w:rsidR="00EA18C3" w:rsidRPr="000C391C">
        <w:t xml:space="preserve">  </w:t>
      </w:r>
      <w:r w:rsidR="00C25F70">
        <w:t>Stephanie Butler</w:t>
      </w:r>
      <w:r w:rsidR="007A49BE">
        <w:t xml:space="preserve">; Mike Solomon; </w:t>
      </w:r>
      <w:r w:rsidR="000E2B3D">
        <w:t xml:space="preserve">Diane Lindeman; </w:t>
      </w:r>
      <w:r w:rsidR="000E2B3D" w:rsidRPr="00EA18C3">
        <w:t>Donna Thomas; Marilyn Cargill</w:t>
      </w:r>
    </w:p>
    <w:p w:rsidR="000C391C" w:rsidRPr="000C391C" w:rsidRDefault="000C391C" w:rsidP="0006392A">
      <w:pPr>
        <w:pStyle w:val="ListParagraph"/>
        <w:numPr>
          <w:ilvl w:val="0"/>
          <w:numId w:val="1"/>
        </w:numPr>
        <w:rPr>
          <w:b/>
          <w:color w:val="FF0000"/>
        </w:rPr>
      </w:pPr>
      <w:r w:rsidRPr="000C391C">
        <w:rPr>
          <w:b/>
          <w:color w:val="FF0000"/>
        </w:rPr>
        <w:t>The Committee:</w:t>
      </w:r>
    </w:p>
    <w:p w:rsidR="000C391C" w:rsidRPr="000C391C" w:rsidRDefault="000C391C" w:rsidP="000C391C">
      <w:pPr>
        <w:pStyle w:val="ListParagraph"/>
        <w:numPr>
          <w:ilvl w:val="1"/>
          <w:numId w:val="1"/>
        </w:numPr>
        <w:rPr>
          <w:b/>
          <w:color w:val="FF0000"/>
        </w:rPr>
      </w:pPr>
      <w:r w:rsidRPr="000C391C">
        <w:rPr>
          <w:b/>
          <w:color w:val="FF0000"/>
        </w:rPr>
        <w:t xml:space="preserve">The Conference list serve includes those who express interest to participate in the conference planning.  It’s good to recruit someone from the host state if possible.  William Henderson and Terence Howard have been invited.  </w:t>
      </w:r>
      <w:r w:rsidRPr="000C391C">
        <w:rPr>
          <w:b/>
          <w:color w:val="FF0000"/>
          <w:highlight w:val="yellow"/>
        </w:rPr>
        <w:t>Clantha</w:t>
      </w:r>
      <w:r w:rsidRPr="000C391C">
        <w:rPr>
          <w:b/>
          <w:color w:val="FF0000"/>
        </w:rPr>
        <w:t xml:space="preserve"> will follow-up.</w:t>
      </w:r>
    </w:p>
    <w:p w:rsidR="000C391C" w:rsidRPr="000C391C" w:rsidRDefault="000C391C" w:rsidP="000C391C">
      <w:pPr>
        <w:pStyle w:val="ListParagraph"/>
        <w:numPr>
          <w:ilvl w:val="1"/>
          <w:numId w:val="1"/>
        </w:numPr>
        <w:rPr>
          <w:b/>
          <w:color w:val="FF0000"/>
        </w:rPr>
      </w:pPr>
      <w:r w:rsidRPr="000C391C">
        <w:rPr>
          <w:b/>
          <w:color w:val="FF0000"/>
        </w:rPr>
        <w:t>Committee Members as of today</w:t>
      </w:r>
    </w:p>
    <w:tbl>
      <w:tblPr>
        <w:tblW w:w="0" w:type="auto"/>
        <w:tblInd w:w="-30" w:type="dxa"/>
        <w:tblLayout w:type="fixed"/>
        <w:tblCellMar>
          <w:left w:w="0" w:type="dxa"/>
          <w:right w:w="0" w:type="dxa"/>
        </w:tblCellMar>
        <w:tblLook w:val="04A0" w:firstRow="1" w:lastRow="0" w:firstColumn="1" w:lastColumn="0" w:noHBand="0" w:noVBand="1"/>
      </w:tblPr>
      <w:tblGrid>
        <w:gridCol w:w="1470"/>
        <w:gridCol w:w="2070"/>
        <w:gridCol w:w="3240"/>
        <w:gridCol w:w="4050"/>
      </w:tblGrid>
      <w:tr w:rsidR="000C391C" w:rsidTr="000C391C">
        <w:trPr>
          <w:trHeight w:val="288"/>
        </w:trPr>
        <w:tc>
          <w:tcPr>
            <w:tcW w:w="10830" w:type="dxa"/>
            <w:gridSpan w:val="4"/>
            <w:tcMar>
              <w:top w:w="0" w:type="dxa"/>
              <w:left w:w="30" w:type="dxa"/>
              <w:bottom w:w="0" w:type="dxa"/>
              <w:right w:w="30" w:type="dxa"/>
            </w:tcMar>
            <w:hideMark/>
          </w:tcPr>
          <w:p w:rsidR="000C391C" w:rsidRPr="000C391C" w:rsidRDefault="000C391C" w:rsidP="00211C89">
            <w:pPr>
              <w:autoSpaceDE w:val="0"/>
              <w:autoSpaceDN w:val="0"/>
              <w:jc w:val="right"/>
              <w:rPr>
                <w:color w:val="FF0000"/>
              </w:rPr>
            </w:pPr>
            <w:r w:rsidRPr="000C391C">
              <w:rPr>
                <w:rFonts w:ascii="Calibri" w:hAnsi="Calibri"/>
                <w:color w:val="FF0000"/>
              </w:rPr>
              <w:t> </w:t>
            </w:r>
          </w:p>
          <w:p w:rsidR="000C391C" w:rsidRPr="000C391C" w:rsidRDefault="000C391C" w:rsidP="00211C89">
            <w:pPr>
              <w:autoSpaceDE w:val="0"/>
              <w:autoSpaceDN w:val="0"/>
              <w:rPr>
                <w:rFonts w:ascii="Calibri" w:hAnsi="Calibri"/>
                <w:b/>
                <w:bCs/>
                <w:color w:val="FF0000"/>
                <w:u w:val="single"/>
              </w:rPr>
            </w:pPr>
            <w:r w:rsidRPr="000C391C">
              <w:rPr>
                <w:rFonts w:ascii="Calibri" w:hAnsi="Calibri"/>
                <w:b/>
                <w:bCs/>
                <w:color w:val="FF0000"/>
                <w:u w:val="single"/>
              </w:rPr>
              <w:t>CONFERENCE COMMITTEE &amp; OFFICERS</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b/>
                <w:bCs/>
                <w:color w:val="FF0000"/>
              </w:rPr>
              <w:t>STATE</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b/>
                <w:bCs/>
                <w:color w:val="FF0000"/>
              </w:rPr>
              <w:t>CONTACT</w:t>
            </w:r>
          </w:p>
        </w:tc>
        <w:tc>
          <w:tcPr>
            <w:tcW w:w="324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b/>
                <w:bCs/>
                <w:color w:val="FF0000"/>
              </w:rPr>
              <w:t>E-MAIL</w:t>
            </w:r>
          </w:p>
        </w:tc>
        <w:tc>
          <w:tcPr>
            <w:tcW w:w="4050" w:type="dxa"/>
          </w:tcPr>
          <w:p w:rsidR="000C391C" w:rsidRPr="000C391C" w:rsidRDefault="000C391C" w:rsidP="00211C89">
            <w:pPr>
              <w:autoSpaceDE w:val="0"/>
              <w:autoSpaceDN w:val="0"/>
              <w:rPr>
                <w:rFonts w:ascii="Calibri" w:hAnsi="Calibri"/>
                <w:b/>
                <w:bCs/>
                <w:color w:val="FF0000"/>
              </w:rPr>
            </w:pPr>
            <w:r w:rsidRPr="000C391C">
              <w:rPr>
                <w:rFonts w:ascii="Calibri" w:hAnsi="Calibri"/>
                <w:b/>
                <w:bCs/>
                <w:color w:val="FF0000"/>
              </w:rPr>
              <w:t>Title/Role</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jc w:val="center"/>
              <w:rPr>
                <w:color w:val="FF0000"/>
              </w:rPr>
            </w:pPr>
            <w:r w:rsidRPr="000C391C">
              <w:rPr>
                <w:rFonts w:ascii="Calibri" w:hAnsi="Calibri"/>
                <w:color w:val="FF0000"/>
              </w:rPr>
              <w:t>Massachusetts </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Clantha McCurdy</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7" w:history="1">
              <w:r w:rsidR="000C391C" w:rsidRPr="000C391C">
                <w:rPr>
                  <w:rStyle w:val="Hyperlink"/>
                  <w:rFonts w:ascii="Calibri" w:hAnsi="Calibri"/>
                  <w:color w:val="FF0000"/>
                </w:rPr>
                <w:t>president@nassgap.org</w:t>
              </w:r>
            </w:hyperlink>
            <w:r w:rsidR="000C391C" w:rsidRPr="000C391C">
              <w:rPr>
                <w:rStyle w:val="Hyperlink"/>
                <w:rFonts w:ascii="Calibri" w:hAnsi="Calibri"/>
                <w:color w:val="FF0000"/>
              </w:rPr>
              <w:t xml:space="preserve">; </w:t>
            </w:r>
            <w:hyperlink r:id="rId8" w:history="1">
              <w:r w:rsidR="000C391C" w:rsidRPr="000C391C">
                <w:rPr>
                  <w:rStyle w:val="Hyperlink"/>
                  <w:rFonts w:ascii="Calibri" w:hAnsi="Calibri"/>
                  <w:color w:val="FF0000"/>
                </w:rPr>
                <w:t>cmccurdy@bhe.mass.edu</w:t>
              </w:r>
            </w:hyperlink>
          </w:p>
        </w:tc>
        <w:tc>
          <w:tcPr>
            <w:tcW w:w="4050" w:type="dxa"/>
          </w:tcPr>
          <w:p w:rsidR="000C391C" w:rsidRPr="000C391C" w:rsidRDefault="000C391C" w:rsidP="00211C89">
            <w:pPr>
              <w:autoSpaceDE w:val="0"/>
              <w:autoSpaceDN w:val="0"/>
              <w:rPr>
                <w:color w:val="FF0000"/>
              </w:rPr>
            </w:pPr>
            <w:r w:rsidRPr="000C391C">
              <w:rPr>
                <w:color w:val="FF0000"/>
              </w:rPr>
              <w:t>President</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Alaska</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Stephanie Butler</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9" w:history="1">
              <w:r w:rsidR="000C391C" w:rsidRPr="000C391C">
                <w:rPr>
                  <w:rStyle w:val="Hyperlink"/>
                  <w:rFonts w:ascii="Calibri" w:hAnsi="Calibri"/>
                  <w:color w:val="FF0000"/>
                </w:rPr>
                <w:t>Stephanie.butler@alaska.gov</w:t>
              </w:r>
            </w:hyperlink>
          </w:p>
        </w:tc>
        <w:tc>
          <w:tcPr>
            <w:tcW w:w="4050" w:type="dxa"/>
          </w:tcPr>
          <w:p w:rsidR="000C391C" w:rsidRPr="000C391C" w:rsidRDefault="000C391C" w:rsidP="00211C89">
            <w:pPr>
              <w:autoSpaceDE w:val="0"/>
              <w:autoSpaceDN w:val="0"/>
              <w:rPr>
                <w:color w:val="FF0000"/>
              </w:rPr>
            </w:pPr>
            <w:r w:rsidRPr="000C391C">
              <w:rPr>
                <w:color w:val="FF0000"/>
              </w:rPr>
              <w:t>Past President</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Connecticut</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Mark French</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10" w:history="1">
              <w:r w:rsidR="000C391C" w:rsidRPr="000C391C">
                <w:rPr>
                  <w:rStyle w:val="Hyperlink"/>
                  <w:rFonts w:ascii="Calibri" w:hAnsi="Calibri"/>
                  <w:color w:val="FF0000"/>
                </w:rPr>
                <w:t>mfrench@ctohe.org</w:t>
              </w:r>
            </w:hyperlink>
          </w:p>
        </w:tc>
        <w:tc>
          <w:tcPr>
            <w:tcW w:w="4050" w:type="dxa"/>
          </w:tcPr>
          <w:p w:rsidR="000C391C" w:rsidRPr="000C391C" w:rsidRDefault="000C391C" w:rsidP="00211C89">
            <w:pPr>
              <w:autoSpaceDE w:val="0"/>
              <w:autoSpaceDN w:val="0"/>
              <w:rPr>
                <w:color w:val="FF0000"/>
              </w:rPr>
            </w:pPr>
            <w:r w:rsidRPr="000C391C">
              <w:rPr>
                <w:color w:val="FF0000"/>
              </w:rPr>
              <w:t>Treasurer</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Illinois</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Mike Solomon</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11" w:history="1">
              <w:r w:rsidR="000C391C" w:rsidRPr="000C391C">
                <w:rPr>
                  <w:rStyle w:val="Hyperlink"/>
                  <w:rFonts w:ascii="Calibri" w:hAnsi="Calibri"/>
                  <w:color w:val="FF0000"/>
                </w:rPr>
                <w:t>michael.solomon@isac.illinois.org</w:t>
              </w:r>
            </w:hyperlink>
            <w:r w:rsidR="000C391C" w:rsidRPr="000C391C">
              <w:rPr>
                <w:rFonts w:ascii="Calibri" w:hAnsi="Calibri"/>
                <w:color w:val="FF0000"/>
                <w:u w:val="single"/>
              </w:rPr>
              <w:t xml:space="preserve"> </w:t>
            </w:r>
          </w:p>
        </w:tc>
        <w:tc>
          <w:tcPr>
            <w:tcW w:w="4050" w:type="dxa"/>
          </w:tcPr>
          <w:p w:rsidR="000C391C" w:rsidRPr="000C391C" w:rsidRDefault="000C391C" w:rsidP="00211C89">
            <w:pPr>
              <w:autoSpaceDE w:val="0"/>
              <w:autoSpaceDN w:val="0"/>
              <w:rPr>
                <w:color w:val="FF0000"/>
              </w:rPr>
            </w:pPr>
            <w:r w:rsidRPr="000C391C">
              <w:rPr>
                <w:color w:val="FF0000"/>
              </w:rPr>
              <w:t>Web Committee</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Iowa</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 xml:space="preserve">Julie </w:t>
            </w:r>
            <w:proofErr w:type="spellStart"/>
            <w:r w:rsidRPr="000C391C">
              <w:rPr>
                <w:rFonts w:ascii="Calibri" w:hAnsi="Calibri"/>
                <w:color w:val="FF0000"/>
              </w:rPr>
              <w:t>Leeper</w:t>
            </w:r>
            <w:proofErr w:type="spellEnd"/>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12" w:history="1">
              <w:r w:rsidR="000C391C" w:rsidRPr="000C391C">
                <w:rPr>
                  <w:rStyle w:val="Hyperlink"/>
                  <w:rFonts w:ascii="Calibri" w:hAnsi="Calibri"/>
                  <w:color w:val="FF0000"/>
                </w:rPr>
                <w:t>julie.leeper@iowa.gov</w:t>
              </w:r>
            </w:hyperlink>
          </w:p>
        </w:tc>
        <w:tc>
          <w:tcPr>
            <w:tcW w:w="4050" w:type="dxa"/>
          </w:tcPr>
          <w:p w:rsidR="000C391C" w:rsidRPr="000C391C" w:rsidRDefault="000C391C" w:rsidP="00211C89">
            <w:pPr>
              <w:autoSpaceDE w:val="0"/>
              <w:autoSpaceDN w:val="0"/>
              <w:rPr>
                <w:color w:val="FF0000"/>
              </w:rPr>
            </w:pPr>
            <w:r w:rsidRPr="000C391C">
              <w:rPr>
                <w:color w:val="FF0000"/>
              </w:rPr>
              <w:t>Web Committee co-chair</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Iowa</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 xml:space="preserve">Todd Brown </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13" w:history="1">
              <w:r w:rsidR="000C391C" w:rsidRPr="000C391C">
                <w:rPr>
                  <w:rStyle w:val="Hyperlink"/>
                  <w:rFonts w:ascii="Calibri" w:hAnsi="Calibri"/>
                  <w:color w:val="FF0000"/>
                </w:rPr>
                <w:t>Todd.Brown@iowa.gov</w:t>
              </w:r>
            </w:hyperlink>
          </w:p>
        </w:tc>
        <w:tc>
          <w:tcPr>
            <w:tcW w:w="4050" w:type="dxa"/>
          </w:tcPr>
          <w:p w:rsidR="000C391C" w:rsidRPr="000C391C" w:rsidRDefault="000C391C" w:rsidP="00211C89">
            <w:pPr>
              <w:autoSpaceDE w:val="0"/>
              <w:autoSpaceDN w:val="0"/>
              <w:rPr>
                <w:color w:val="FF0000"/>
              </w:rPr>
            </w:pPr>
            <w:r w:rsidRPr="000C391C">
              <w:rPr>
                <w:color w:val="FF0000"/>
              </w:rPr>
              <w:t>Web Committee co-chair</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Kansas</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Diane Lindeman</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14" w:history="1">
              <w:r w:rsidR="000C391C" w:rsidRPr="000C391C">
                <w:rPr>
                  <w:rStyle w:val="Hyperlink"/>
                  <w:rFonts w:ascii="Calibri" w:hAnsi="Calibri"/>
                  <w:color w:val="FF0000"/>
                </w:rPr>
                <w:t>dlindeman@ksbor.org</w:t>
              </w:r>
            </w:hyperlink>
            <w:r w:rsidR="000C391C" w:rsidRPr="000C391C">
              <w:rPr>
                <w:rFonts w:ascii="Calibri" w:hAnsi="Calibri"/>
                <w:color w:val="FF0000"/>
                <w:u w:val="single"/>
              </w:rPr>
              <w:t> </w:t>
            </w:r>
          </w:p>
        </w:tc>
        <w:tc>
          <w:tcPr>
            <w:tcW w:w="4050" w:type="dxa"/>
          </w:tcPr>
          <w:p w:rsidR="000C391C" w:rsidRPr="000C391C" w:rsidRDefault="000C391C" w:rsidP="00211C89">
            <w:pPr>
              <w:autoSpaceDE w:val="0"/>
              <w:autoSpaceDN w:val="0"/>
              <w:rPr>
                <w:color w:val="FF0000"/>
              </w:rPr>
            </w:pPr>
            <w:r w:rsidRPr="000C391C">
              <w:rPr>
                <w:color w:val="FF0000"/>
              </w:rPr>
              <w:t>Conference Committee</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Maine</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Jennifer Lanphear</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15" w:history="1">
              <w:r w:rsidR="000C391C" w:rsidRPr="000C391C">
                <w:rPr>
                  <w:rStyle w:val="Hyperlink"/>
                  <w:rFonts w:ascii="Calibri" w:hAnsi="Calibri"/>
                  <w:color w:val="FF0000"/>
                </w:rPr>
                <w:t>jlanphear@famemaine.com</w:t>
              </w:r>
            </w:hyperlink>
          </w:p>
        </w:tc>
        <w:tc>
          <w:tcPr>
            <w:tcW w:w="4050" w:type="dxa"/>
          </w:tcPr>
          <w:p w:rsidR="000C391C" w:rsidRPr="000C391C" w:rsidRDefault="000C391C" w:rsidP="00211C89">
            <w:pPr>
              <w:autoSpaceDE w:val="0"/>
              <w:autoSpaceDN w:val="0"/>
              <w:rPr>
                <w:color w:val="FF0000"/>
              </w:rPr>
            </w:pPr>
            <w:r w:rsidRPr="000C391C">
              <w:rPr>
                <w:color w:val="FF0000"/>
              </w:rPr>
              <w:t>Member at Large/Conference Site Chair</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Maryland</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Donna Thomas</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16" w:history="1">
              <w:r w:rsidR="000C391C" w:rsidRPr="000C391C">
                <w:rPr>
                  <w:rStyle w:val="Hyperlink"/>
                  <w:rFonts w:ascii="Calibri" w:hAnsi="Calibri"/>
                  <w:color w:val="FF0000"/>
                </w:rPr>
                <w:t>donnae.thomas@maryland.gov</w:t>
              </w:r>
            </w:hyperlink>
          </w:p>
        </w:tc>
        <w:tc>
          <w:tcPr>
            <w:tcW w:w="4050" w:type="dxa"/>
          </w:tcPr>
          <w:p w:rsidR="000C391C" w:rsidRPr="000C391C" w:rsidRDefault="000C391C" w:rsidP="00211C89">
            <w:pPr>
              <w:autoSpaceDE w:val="0"/>
              <w:autoSpaceDN w:val="0"/>
              <w:rPr>
                <w:color w:val="FF0000"/>
              </w:rPr>
            </w:pPr>
            <w:r w:rsidRPr="000C391C">
              <w:rPr>
                <w:color w:val="FF0000"/>
              </w:rPr>
              <w:t>Ed Technical Forms Chair</w:t>
            </w:r>
          </w:p>
        </w:tc>
      </w:tr>
      <w:tr w:rsidR="000C391C" w:rsidTr="00211C89">
        <w:trPr>
          <w:trHeight w:val="360"/>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Mississippi</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Jennifer Rogers</w:t>
            </w:r>
          </w:p>
        </w:tc>
        <w:tc>
          <w:tcPr>
            <w:tcW w:w="3240" w:type="dxa"/>
            <w:tcMar>
              <w:top w:w="0" w:type="dxa"/>
              <w:left w:w="30" w:type="dxa"/>
              <w:bottom w:w="0" w:type="dxa"/>
              <w:right w:w="30" w:type="dxa"/>
            </w:tcMar>
            <w:hideMark/>
          </w:tcPr>
          <w:p w:rsidR="000C391C" w:rsidRPr="000C391C" w:rsidRDefault="001A1308" w:rsidP="00211C89">
            <w:pPr>
              <w:autoSpaceDE w:val="0"/>
              <w:autoSpaceDN w:val="0"/>
              <w:adjustRightInd w:val="0"/>
              <w:spacing w:before="280"/>
              <w:rPr>
                <w:color w:val="FF0000"/>
              </w:rPr>
            </w:pPr>
            <w:hyperlink r:id="rId17" w:history="1">
              <w:r w:rsidR="000C391C" w:rsidRPr="000C391C">
                <w:rPr>
                  <w:rStyle w:val="Hyperlink"/>
                  <w:rFonts w:ascii="Tahoma" w:hAnsi="Tahoma" w:cs="Tahoma"/>
                  <w:color w:val="FF0000"/>
                  <w:sz w:val="20"/>
                  <w:szCs w:val="20"/>
                </w:rPr>
                <w:t>jrogers@ihl.state.ms.us</w:t>
              </w:r>
            </w:hyperlink>
          </w:p>
        </w:tc>
        <w:tc>
          <w:tcPr>
            <w:tcW w:w="4050" w:type="dxa"/>
          </w:tcPr>
          <w:p w:rsidR="000C391C" w:rsidRPr="000C391C" w:rsidRDefault="000C391C" w:rsidP="00211C89">
            <w:pPr>
              <w:autoSpaceDE w:val="0"/>
              <w:autoSpaceDN w:val="0"/>
              <w:adjustRightInd w:val="0"/>
              <w:spacing w:before="280"/>
              <w:rPr>
                <w:color w:val="FF0000"/>
              </w:rPr>
            </w:pPr>
            <w:r w:rsidRPr="000C391C">
              <w:rPr>
                <w:color w:val="FF0000"/>
              </w:rPr>
              <w:t>Membership Chair</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Nebraska</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J. Ritchie Morrow</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18" w:history="1">
              <w:r w:rsidR="000C391C" w:rsidRPr="000C391C">
                <w:rPr>
                  <w:rStyle w:val="Hyperlink"/>
                  <w:rFonts w:ascii="Calibri" w:hAnsi="Calibri"/>
                  <w:color w:val="FF0000"/>
                </w:rPr>
                <w:t>ritchie.morrow@nebraska.gov</w:t>
              </w:r>
            </w:hyperlink>
          </w:p>
        </w:tc>
        <w:tc>
          <w:tcPr>
            <w:tcW w:w="4050" w:type="dxa"/>
          </w:tcPr>
          <w:p w:rsidR="000C391C" w:rsidRPr="000C391C" w:rsidRDefault="000C391C" w:rsidP="00211C89">
            <w:pPr>
              <w:autoSpaceDE w:val="0"/>
              <w:autoSpaceDN w:val="0"/>
              <w:rPr>
                <w:color w:val="FF0000"/>
              </w:rPr>
            </w:pPr>
            <w:r w:rsidRPr="000C391C">
              <w:rPr>
                <w:color w:val="FF0000"/>
              </w:rPr>
              <w:t>Federal Relations Chair</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New York</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Frank Ballmann</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19" w:history="1">
              <w:r w:rsidR="000C391C" w:rsidRPr="000C391C">
                <w:rPr>
                  <w:rStyle w:val="Hyperlink"/>
                  <w:rFonts w:ascii="Calibri" w:hAnsi="Calibri"/>
                  <w:color w:val="FF0000"/>
                </w:rPr>
                <w:t>Frank.Ballmann@hesc.ny.gov</w:t>
              </w:r>
            </w:hyperlink>
          </w:p>
        </w:tc>
        <w:tc>
          <w:tcPr>
            <w:tcW w:w="4050" w:type="dxa"/>
          </w:tcPr>
          <w:p w:rsidR="000C391C" w:rsidRPr="000C391C" w:rsidRDefault="000C391C" w:rsidP="00211C89">
            <w:pPr>
              <w:autoSpaceDE w:val="0"/>
              <w:autoSpaceDN w:val="0"/>
              <w:rPr>
                <w:color w:val="FF0000"/>
              </w:rPr>
            </w:pPr>
            <w:r w:rsidRPr="000C391C">
              <w:rPr>
                <w:color w:val="FF0000"/>
              </w:rPr>
              <w:t>Director of Federal Relations</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N. Dakota</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Brenda Zastoupil</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20" w:history="1">
              <w:r w:rsidR="000C391C" w:rsidRPr="000C391C">
                <w:rPr>
                  <w:rStyle w:val="Hyperlink"/>
                  <w:rFonts w:ascii="Calibri" w:hAnsi="Calibri"/>
                  <w:color w:val="FF0000"/>
                </w:rPr>
                <w:t>Brenda.zastoupil@ndus.edu</w:t>
              </w:r>
            </w:hyperlink>
          </w:p>
        </w:tc>
        <w:tc>
          <w:tcPr>
            <w:tcW w:w="4050" w:type="dxa"/>
          </w:tcPr>
          <w:p w:rsidR="000C391C" w:rsidRPr="000C391C" w:rsidRDefault="000C391C" w:rsidP="00211C89">
            <w:pPr>
              <w:autoSpaceDE w:val="0"/>
              <w:autoSpaceDN w:val="0"/>
              <w:rPr>
                <w:color w:val="FF0000"/>
              </w:rPr>
            </w:pPr>
            <w:r w:rsidRPr="000C391C">
              <w:rPr>
                <w:color w:val="FF0000"/>
              </w:rPr>
              <w:t>Member at Large/Conference Program Chair</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Oklahoma</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Irala Magee</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21" w:history="1">
              <w:r w:rsidR="000C391C" w:rsidRPr="000C391C">
                <w:rPr>
                  <w:rStyle w:val="Hyperlink"/>
                  <w:rFonts w:ascii="Calibri" w:hAnsi="Calibri"/>
                  <w:color w:val="FF0000"/>
                </w:rPr>
                <w:t>imagee@osrhe.edu</w:t>
              </w:r>
            </w:hyperlink>
          </w:p>
        </w:tc>
        <w:tc>
          <w:tcPr>
            <w:tcW w:w="4050" w:type="dxa"/>
          </w:tcPr>
          <w:p w:rsidR="000C391C" w:rsidRPr="000C391C" w:rsidRDefault="000C391C" w:rsidP="00211C89">
            <w:pPr>
              <w:autoSpaceDE w:val="0"/>
              <w:autoSpaceDN w:val="0"/>
              <w:rPr>
                <w:color w:val="FF0000"/>
              </w:rPr>
            </w:pPr>
            <w:r w:rsidRPr="000C391C">
              <w:rPr>
                <w:color w:val="FF0000"/>
              </w:rPr>
              <w:t>Treasurer Elect</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Oklahoma</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Lacy Myers</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22" w:history="1">
              <w:r w:rsidR="000C391C" w:rsidRPr="000C391C">
                <w:rPr>
                  <w:rStyle w:val="Hyperlink"/>
                  <w:rFonts w:ascii="Calibri" w:hAnsi="Calibri"/>
                  <w:color w:val="FF0000"/>
                </w:rPr>
                <w:t>lmyers@ogslp.org</w:t>
              </w:r>
            </w:hyperlink>
          </w:p>
        </w:tc>
        <w:tc>
          <w:tcPr>
            <w:tcW w:w="4050" w:type="dxa"/>
          </w:tcPr>
          <w:p w:rsidR="000C391C" w:rsidRPr="000C391C" w:rsidRDefault="000C391C" w:rsidP="00211C89">
            <w:pPr>
              <w:autoSpaceDE w:val="0"/>
              <w:autoSpaceDN w:val="0"/>
              <w:rPr>
                <w:color w:val="FF0000"/>
              </w:rPr>
            </w:pPr>
            <w:r w:rsidRPr="000C391C">
              <w:rPr>
                <w:color w:val="FF0000"/>
              </w:rPr>
              <w:t>Conference Committee</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Oregon</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 xml:space="preserve">Susan </w:t>
            </w:r>
            <w:proofErr w:type="spellStart"/>
            <w:r w:rsidRPr="000C391C">
              <w:rPr>
                <w:rFonts w:ascii="Calibri" w:hAnsi="Calibri"/>
                <w:color w:val="FF0000"/>
              </w:rPr>
              <w:t>Degen</w:t>
            </w:r>
            <w:proofErr w:type="spellEnd"/>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23" w:history="1">
              <w:r w:rsidR="000C391C" w:rsidRPr="000C391C">
                <w:rPr>
                  <w:rStyle w:val="Hyperlink"/>
                  <w:rFonts w:ascii="Calibri" w:hAnsi="Calibri"/>
                  <w:color w:val="FF0000"/>
                </w:rPr>
                <w:t>degens@hecc.oregon.gov</w:t>
              </w:r>
            </w:hyperlink>
          </w:p>
        </w:tc>
        <w:tc>
          <w:tcPr>
            <w:tcW w:w="4050" w:type="dxa"/>
          </w:tcPr>
          <w:p w:rsidR="000C391C" w:rsidRPr="000C391C" w:rsidRDefault="000C391C" w:rsidP="00211C89">
            <w:pPr>
              <w:autoSpaceDE w:val="0"/>
              <w:autoSpaceDN w:val="0"/>
              <w:rPr>
                <w:color w:val="FF0000"/>
              </w:rPr>
            </w:pPr>
            <w:r w:rsidRPr="000C391C">
              <w:rPr>
                <w:color w:val="FF0000"/>
              </w:rPr>
              <w:t>Ed Technical Forms</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South Carolina</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Katie Harrison</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24" w:history="1">
              <w:r w:rsidR="000C391C" w:rsidRPr="000C391C">
                <w:rPr>
                  <w:rStyle w:val="Hyperlink"/>
                  <w:rFonts w:ascii="Calibri" w:hAnsi="Calibri"/>
                  <w:color w:val="FF0000"/>
                </w:rPr>
                <w:t>katie@sctuitiongrants.org</w:t>
              </w:r>
            </w:hyperlink>
          </w:p>
        </w:tc>
        <w:tc>
          <w:tcPr>
            <w:tcW w:w="4050" w:type="dxa"/>
          </w:tcPr>
          <w:p w:rsidR="000C391C" w:rsidRPr="000C391C" w:rsidRDefault="000C391C" w:rsidP="00211C89">
            <w:pPr>
              <w:autoSpaceDE w:val="0"/>
              <w:autoSpaceDN w:val="0"/>
              <w:rPr>
                <w:color w:val="FF0000"/>
              </w:rPr>
            </w:pPr>
            <w:r w:rsidRPr="000C391C">
              <w:rPr>
                <w:color w:val="FF0000"/>
              </w:rPr>
              <w:t>Secretary</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Vermont</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Marilyn Cargill</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25" w:history="1">
              <w:r w:rsidR="000C391C" w:rsidRPr="000C391C">
                <w:rPr>
                  <w:rStyle w:val="Hyperlink"/>
                  <w:rFonts w:ascii="Calibri" w:hAnsi="Calibri"/>
                  <w:color w:val="FF0000"/>
                </w:rPr>
                <w:t>cargill@vsac.org</w:t>
              </w:r>
            </w:hyperlink>
          </w:p>
        </w:tc>
        <w:tc>
          <w:tcPr>
            <w:tcW w:w="4050" w:type="dxa"/>
          </w:tcPr>
          <w:p w:rsidR="000C391C" w:rsidRPr="000C391C" w:rsidRDefault="000C391C" w:rsidP="00211C89">
            <w:pPr>
              <w:autoSpaceDE w:val="0"/>
              <w:autoSpaceDN w:val="0"/>
              <w:rPr>
                <w:color w:val="FF0000"/>
              </w:rPr>
            </w:pPr>
            <w:r w:rsidRPr="000C391C">
              <w:rPr>
                <w:color w:val="FF0000"/>
              </w:rPr>
              <w:t>Membership Committee</w:t>
            </w:r>
          </w:p>
        </w:tc>
      </w:tr>
      <w:tr w:rsidR="000C391C" w:rsidTr="00211C89">
        <w:trPr>
          <w:trHeight w:val="276"/>
        </w:trPr>
        <w:tc>
          <w:tcPr>
            <w:tcW w:w="14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Washington</w:t>
            </w:r>
          </w:p>
        </w:tc>
        <w:tc>
          <w:tcPr>
            <w:tcW w:w="2070" w:type="dxa"/>
            <w:tcMar>
              <w:top w:w="0" w:type="dxa"/>
              <w:left w:w="30" w:type="dxa"/>
              <w:bottom w:w="0" w:type="dxa"/>
              <w:right w:w="30" w:type="dxa"/>
            </w:tcMar>
            <w:hideMark/>
          </w:tcPr>
          <w:p w:rsidR="000C391C" w:rsidRPr="000C391C" w:rsidRDefault="000C391C" w:rsidP="00211C89">
            <w:pPr>
              <w:autoSpaceDE w:val="0"/>
              <w:autoSpaceDN w:val="0"/>
              <w:rPr>
                <w:color w:val="FF0000"/>
              </w:rPr>
            </w:pPr>
            <w:r w:rsidRPr="000C391C">
              <w:rPr>
                <w:rFonts w:ascii="Calibri" w:hAnsi="Calibri"/>
                <w:color w:val="FF0000"/>
              </w:rPr>
              <w:t>Rachelle Sharpe</w:t>
            </w:r>
          </w:p>
        </w:tc>
        <w:tc>
          <w:tcPr>
            <w:tcW w:w="3240" w:type="dxa"/>
            <w:tcMar>
              <w:top w:w="0" w:type="dxa"/>
              <w:left w:w="30" w:type="dxa"/>
              <w:bottom w:w="0" w:type="dxa"/>
              <w:right w:w="30" w:type="dxa"/>
            </w:tcMar>
            <w:hideMark/>
          </w:tcPr>
          <w:p w:rsidR="000C391C" w:rsidRPr="000C391C" w:rsidRDefault="001A1308" w:rsidP="00211C89">
            <w:pPr>
              <w:autoSpaceDE w:val="0"/>
              <w:autoSpaceDN w:val="0"/>
              <w:rPr>
                <w:color w:val="FF0000"/>
              </w:rPr>
            </w:pPr>
            <w:hyperlink r:id="rId26" w:history="1">
              <w:r w:rsidR="000C391C" w:rsidRPr="000C391C">
                <w:rPr>
                  <w:rStyle w:val="Hyperlink"/>
                  <w:rFonts w:ascii="Calibri" w:hAnsi="Calibri"/>
                  <w:color w:val="FF0000"/>
                </w:rPr>
                <w:t>rachelles@wsac.wa.gov</w:t>
              </w:r>
            </w:hyperlink>
          </w:p>
        </w:tc>
        <w:tc>
          <w:tcPr>
            <w:tcW w:w="4050" w:type="dxa"/>
          </w:tcPr>
          <w:p w:rsidR="000C391C" w:rsidRPr="000C391C" w:rsidRDefault="000C391C" w:rsidP="00211C89">
            <w:pPr>
              <w:autoSpaceDE w:val="0"/>
              <w:autoSpaceDN w:val="0"/>
              <w:rPr>
                <w:color w:val="FF0000"/>
              </w:rPr>
            </w:pPr>
            <w:r w:rsidRPr="000C391C">
              <w:rPr>
                <w:color w:val="FF0000"/>
              </w:rPr>
              <w:t>President Elect</w:t>
            </w:r>
          </w:p>
        </w:tc>
      </w:tr>
    </w:tbl>
    <w:p w:rsidR="000C391C" w:rsidRDefault="000C391C" w:rsidP="000C391C">
      <w:pPr>
        <w:pStyle w:val="ListParagraph"/>
        <w:ind w:left="1440"/>
      </w:pPr>
    </w:p>
    <w:p w:rsidR="006B2D7B" w:rsidRPr="00EA18C3" w:rsidRDefault="0006392A" w:rsidP="0006392A">
      <w:pPr>
        <w:pStyle w:val="ListParagraph"/>
        <w:numPr>
          <w:ilvl w:val="0"/>
          <w:numId w:val="1"/>
        </w:numPr>
      </w:pPr>
      <w:r w:rsidRPr="00EA18C3">
        <w:t xml:space="preserve">Registration </w:t>
      </w:r>
    </w:p>
    <w:p w:rsidR="006B2D7B" w:rsidRPr="000C391C" w:rsidRDefault="006B2D7B" w:rsidP="006B2D7B">
      <w:pPr>
        <w:pStyle w:val="ListParagraph"/>
        <w:numPr>
          <w:ilvl w:val="1"/>
          <w:numId w:val="1"/>
        </w:numPr>
        <w:rPr>
          <w:b/>
          <w:color w:val="FF0000"/>
        </w:rPr>
      </w:pPr>
      <w:r w:rsidRPr="00EA18C3">
        <w:rPr>
          <w:b/>
        </w:rPr>
        <w:lastRenderedPageBreak/>
        <w:t>Brenda emailed Elizabeth to see if North Carolina can host again.</w:t>
      </w:r>
      <w:r w:rsidR="00C25F70">
        <w:rPr>
          <w:b/>
        </w:rPr>
        <w:t xml:space="preserve">  </w:t>
      </w:r>
      <w:r w:rsidR="00C25F70" w:rsidRPr="000C391C">
        <w:rPr>
          <w:b/>
          <w:color w:val="FF0000"/>
          <w:highlight w:val="yellow"/>
        </w:rPr>
        <w:t>Jennifer R.</w:t>
      </w:r>
      <w:r w:rsidR="00C25F70" w:rsidRPr="000C391C">
        <w:rPr>
          <w:b/>
          <w:color w:val="FF0000"/>
        </w:rPr>
        <w:t xml:space="preserve"> will ask Elizabeth if she’d like to be on the conference committee or if she’d like her assistan</w:t>
      </w:r>
      <w:r w:rsidR="001009C6" w:rsidRPr="000C391C">
        <w:rPr>
          <w:b/>
          <w:color w:val="FF0000"/>
        </w:rPr>
        <w:t>t</w:t>
      </w:r>
      <w:r w:rsidR="000C391C" w:rsidRPr="000C391C">
        <w:rPr>
          <w:b/>
          <w:color w:val="FF0000"/>
        </w:rPr>
        <w:t xml:space="preserve"> to be on the committee.</w:t>
      </w:r>
    </w:p>
    <w:p w:rsidR="0006392A" w:rsidRPr="00EA18C3" w:rsidRDefault="006B2D7B" w:rsidP="006B2D7B">
      <w:pPr>
        <w:pStyle w:val="ListParagraph"/>
        <w:numPr>
          <w:ilvl w:val="1"/>
          <w:numId w:val="1"/>
        </w:numPr>
        <w:rPr>
          <w:b/>
        </w:rPr>
      </w:pPr>
      <w:r w:rsidRPr="00EA18C3">
        <w:rPr>
          <w:b/>
        </w:rPr>
        <w:t>Will try to improve the registration to ensure attendees understand what the cost covers.</w:t>
      </w:r>
    </w:p>
    <w:p w:rsidR="00F34711" w:rsidRDefault="00F34711" w:rsidP="00F34711">
      <w:pPr>
        <w:pStyle w:val="ListParagraph"/>
        <w:numPr>
          <w:ilvl w:val="1"/>
          <w:numId w:val="1"/>
        </w:numPr>
        <w:rPr>
          <w:b/>
        </w:rPr>
      </w:pPr>
      <w:r w:rsidRPr="00EA18C3">
        <w:rPr>
          <w:b/>
        </w:rPr>
        <w:t>Welcome bags – Jennifer will work on</w:t>
      </w:r>
    </w:p>
    <w:p w:rsidR="000C391C" w:rsidRPr="000C391C" w:rsidRDefault="000C391C" w:rsidP="00F34711">
      <w:pPr>
        <w:pStyle w:val="ListParagraph"/>
        <w:numPr>
          <w:ilvl w:val="1"/>
          <w:numId w:val="1"/>
        </w:numPr>
        <w:rPr>
          <w:b/>
          <w:color w:val="FF0000"/>
        </w:rPr>
      </w:pPr>
      <w:r w:rsidRPr="000C391C">
        <w:rPr>
          <w:b/>
          <w:color w:val="FF0000"/>
          <w:highlight w:val="yellow"/>
        </w:rPr>
        <w:t>Jennifer L.</w:t>
      </w:r>
      <w:r w:rsidRPr="000C391C">
        <w:rPr>
          <w:b/>
          <w:color w:val="FF0000"/>
        </w:rPr>
        <w:t xml:space="preserve"> will develop a list of responsibilities for new attendee “buddies”.</w:t>
      </w:r>
    </w:p>
    <w:p w:rsidR="00A95B4D" w:rsidRPr="00EA18C3" w:rsidRDefault="00A95B4D" w:rsidP="00A95B4D">
      <w:pPr>
        <w:pStyle w:val="ListParagraph"/>
        <w:ind w:left="1440"/>
      </w:pPr>
    </w:p>
    <w:p w:rsidR="0006392A" w:rsidRPr="002D3DAD" w:rsidRDefault="0006392A" w:rsidP="0006392A">
      <w:pPr>
        <w:pStyle w:val="ListParagraph"/>
        <w:numPr>
          <w:ilvl w:val="0"/>
          <w:numId w:val="1"/>
        </w:numPr>
        <w:rPr>
          <w:b/>
        </w:rPr>
      </w:pPr>
      <w:r w:rsidRPr="00EA18C3">
        <w:t xml:space="preserve">Promotion – We </w:t>
      </w:r>
      <w:r w:rsidR="00EA18C3">
        <w:t>agreed to send</w:t>
      </w:r>
      <w:r w:rsidRPr="00EA18C3">
        <w:t xml:space="preserve"> a “Save the Date” in April </w:t>
      </w:r>
      <w:r w:rsidR="00EA18C3">
        <w:t xml:space="preserve">using the same theme as the Save the Date provided at the October 2016 conference.  </w:t>
      </w:r>
    </w:p>
    <w:p w:rsidR="006B2D7B" w:rsidRPr="000C391C" w:rsidRDefault="00DA4A16" w:rsidP="00DA4A16">
      <w:pPr>
        <w:pStyle w:val="ListParagraph"/>
        <w:numPr>
          <w:ilvl w:val="1"/>
          <w:numId w:val="1"/>
        </w:numPr>
        <w:rPr>
          <w:b/>
          <w:color w:val="FF0000"/>
        </w:rPr>
      </w:pPr>
      <w:r w:rsidRPr="00EA18C3">
        <w:rPr>
          <w:b/>
        </w:rPr>
        <w:t>Yes – do this using the</w:t>
      </w:r>
      <w:r w:rsidR="006B2D7B" w:rsidRPr="00EA18C3">
        <w:rPr>
          <w:b/>
        </w:rPr>
        <w:t xml:space="preserve"> same one as in the 2016 packet (attached).  </w:t>
      </w:r>
      <w:r w:rsidR="002D3DAD" w:rsidRPr="000C391C">
        <w:rPr>
          <w:b/>
          <w:color w:val="FF0000"/>
        </w:rPr>
        <w:t>There was no objection stated during the last call about using this theme.</w:t>
      </w:r>
    </w:p>
    <w:p w:rsidR="00DA4A16" w:rsidRDefault="006B2D7B" w:rsidP="006B2D7B">
      <w:pPr>
        <w:pStyle w:val="ListParagraph"/>
        <w:ind w:left="1440"/>
        <w:rPr>
          <w:b/>
        </w:rPr>
      </w:pPr>
      <w:r w:rsidRPr="00EA18C3">
        <w:rPr>
          <w:b/>
        </w:rPr>
        <w:t xml:space="preserve"> </w:t>
      </w:r>
      <w:bookmarkStart w:id="1" w:name="_MON_1549713599"/>
      <w:bookmarkEnd w:id="1"/>
      <w:r w:rsidRPr="00EA18C3">
        <w:rPr>
          <w:b/>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27" o:title=""/>
          </v:shape>
          <o:OLEObject Type="Embed" ProgID="Word.Document.12" ShapeID="_x0000_i1025" DrawAspect="Icon" ObjectID="_1552824702" r:id="rId28">
            <o:FieldCodes>\s</o:FieldCodes>
          </o:OLEObject>
        </w:object>
      </w:r>
    </w:p>
    <w:p w:rsidR="002D3DAD" w:rsidRPr="000C391C" w:rsidRDefault="002D3DAD" w:rsidP="002D3DAD">
      <w:pPr>
        <w:pStyle w:val="ListParagraph"/>
        <w:numPr>
          <w:ilvl w:val="1"/>
          <w:numId w:val="1"/>
        </w:numPr>
        <w:rPr>
          <w:b/>
          <w:color w:val="FF0000"/>
        </w:rPr>
      </w:pPr>
      <w:r w:rsidRPr="000C391C">
        <w:rPr>
          <w:b/>
          <w:color w:val="FF0000"/>
        </w:rPr>
        <w:t xml:space="preserve">Conference Communications is listed under the responsibilities of the first year member at large.  Rachelle </w:t>
      </w:r>
      <w:r w:rsidR="000C391C">
        <w:rPr>
          <w:b/>
          <w:color w:val="FF0000"/>
        </w:rPr>
        <w:t>will revise the save t</w:t>
      </w:r>
      <w:r w:rsidR="009021A0">
        <w:rPr>
          <w:b/>
          <w:color w:val="FF0000"/>
        </w:rPr>
        <w:t xml:space="preserve">he date from 2015 DC conference </w:t>
      </w:r>
      <w:r w:rsidRPr="000C391C">
        <w:rPr>
          <w:b/>
          <w:color w:val="FF0000"/>
        </w:rPr>
        <w:t>perhaps adding a few bullet points to entice people to attend.</w:t>
      </w:r>
    </w:p>
    <w:p w:rsidR="002D3DAD" w:rsidRPr="000C391C" w:rsidRDefault="002D3DAD" w:rsidP="002D3DAD">
      <w:pPr>
        <w:pStyle w:val="ListParagraph"/>
        <w:numPr>
          <w:ilvl w:val="2"/>
          <w:numId w:val="1"/>
        </w:numPr>
        <w:rPr>
          <w:b/>
          <w:color w:val="FF0000"/>
        </w:rPr>
      </w:pPr>
      <w:r w:rsidRPr="000C391C">
        <w:rPr>
          <w:b/>
          <w:color w:val="FF0000"/>
        </w:rPr>
        <w:t>Recommended bullet points?</w:t>
      </w:r>
    </w:p>
    <w:p w:rsidR="00B05904" w:rsidRPr="000C391C" w:rsidRDefault="00B05904" w:rsidP="002D3DAD">
      <w:pPr>
        <w:pStyle w:val="ListParagraph"/>
        <w:numPr>
          <w:ilvl w:val="2"/>
          <w:numId w:val="1"/>
        </w:numPr>
        <w:rPr>
          <w:b/>
          <w:color w:val="FF0000"/>
        </w:rPr>
      </w:pPr>
      <w:r w:rsidRPr="000C391C">
        <w:rPr>
          <w:b/>
          <w:color w:val="FF0000"/>
        </w:rPr>
        <w:t>Promotional Flyer with night-time shot of DC</w:t>
      </w:r>
    </w:p>
    <w:p w:rsidR="00B05904" w:rsidRPr="000C391C" w:rsidRDefault="00B05904" w:rsidP="002D3DAD">
      <w:pPr>
        <w:pStyle w:val="ListParagraph"/>
        <w:numPr>
          <w:ilvl w:val="2"/>
          <w:numId w:val="1"/>
        </w:numPr>
        <w:rPr>
          <w:b/>
          <w:color w:val="FF0000"/>
        </w:rPr>
      </w:pPr>
      <w:r w:rsidRPr="000C391C">
        <w:rPr>
          <w:b/>
          <w:color w:val="FF0000"/>
        </w:rPr>
        <w:t>Will send draft to committee for review</w:t>
      </w:r>
    </w:p>
    <w:p w:rsidR="007A49BE" w:rsidRPr="000C391C" w:rsidRDefault="007A49BE" w:rsidP="002D3DAD">
      <w:pPr>
        <w:pStyle w:val="ListParagraph"/>
        <w:numPr>
          <w:ilvl w:val="2"/>
          <w:numId w:val="1"/>
        </w:numPr>
        <w:rPr>
          <w:b/>
          <w:color w:val="FF0000"/>
        </w:rPr>
      </w:pPr>
      <w:r w:rsidRPr="000C391C">
        <w:rPr>
          <w:b/>
          <w:color w:val="FF0000"/>
        </w:rPr>
        <w:t>Incorporate our 50</w:t>
      </w:r>
      <w:r w:rsidRPr="000C391C">
        <w:rPr>
          <w:b/>
          <w:color w:val="FF0000"/>
          <w:vertAlign w:val="superscript"/>
        </w:rPr>
        <w:t>th</w:t>
      </w:r>
      <w:r w:rsidRPr="000C391C">
        <w:rPr>
          <w:b/>
          <w:color w:val="FF0000"/>
        </w:rPr>
        <w:t xml:space="preserve"> logo</w:t>
      </w:r>
    </w:p>
    <w:p w:rsidR="0006392A" w:rsidRPr="000C391C" w:rsidRDefault="0006392A" w:rsidP="0006392A">
      <w:pPr>
        <w:pStyle w:val="ListParagraph"/>
        <w:numPr>
          <w:ilvl w:val="0"/>
          <w:numId w:val="1"/>
        </w:numPr>
        <w:rPr>
          <w:b/>
          <w:color w:val="FF0000"/>
        </w:rPr>
      </w:pPr>
      <w:r w:rsidRPr="00EA18C3">
        <w:t xml:space="preserve">Budget </w:t>
      </w:r>
      <w:r w:rsidR="00DA4A16" w:rsidRPr="00EA18C3">
        <w:t xml:space="preserve">– </w:t>
      </w:r>
      <w:r w:rsidR="00DA4A16" w:rsidRPr="00EA18C3">
        <w:rPr>
          <w:b/>
        </w:rPr>
        <w:t xml:space="preserve">Jennifer </w:t>
      </w:r>
      <w:r w:rsidR="00EA18C3">
        <w:rPr>
          <w:b/>
        </w:rPr>
        <w:t xml:space="preserve">L. </w:t>
      </w:r>
      <w:r w:rsidR="006B2D7B" w:rsidRPr="00EA18C3">
        <w:rPr>
          <w:b/>
        </w:rPr>
        <w:t xml:space="preserve">is working on gathering pricing and meal options.  She will send those out to the committee.  She is still working on other items, such as AV costs.  </w:t>
      </w:r>
      <w:r w:rsidR="00DA4A16" w:rsidRPr="00EA18C3">
        <w:rPr>
          <w:b/>
        </w:rPr>
        <w:t xml:space="preserve"> </w:t>
      </w:r>
      <w:r w:rsidR="007A49BE" w:rsidRPr="009021A0">
        <w:rPr>
          <w:b/>
          <w:color w:val="FF0000"/>
          <w:highlight w:val="yellow"/>
        </w:rPr>
        <w:t>Clantha</w:t>
      </w:r>
      <w:r w:rsidR="007A49BE" w:rsidRPr="000C391C">
        <w:rPr>
          <w:b/>
          <w:color w:val="FF0000"/>
        </w:rPr>
        <w:t xml:space="preserve"> will send Jennifer L a copy of the contract and will copy Rachelle.</w:t>
      </w:r>
      <w:r w:rsidR="008510C4" w:rsidRPr="000C391C">
        <w:rPr>
          <w:b/>
          <w:color w:val="FF0000"/>
        </w:rPr>
        <w:t xml:space="preserve">  Conference budget is set at the May EC Meeting.</w:t>
      </w:r>
      <w:r w:rsidR="00027F06" w:rsidRPr="000C391C">
        <w:rPr>
          <w:b/>
          <w:color w:val="FF0000"/>
        </w:rPr>
        <w:t xml:space="preserve">  $22,500 budget for 2016.</w:t>
      </w:r>
      <w:r w:rsidR="00D52E53" w:rsidRPr="000C391C">
        <w:rPr>
          <w:b/>
          <w:color w:val="FF0000"/>
        </w:rPr>
        <w:t xml:space="preserve">  Registration form is typically available mid-June.</w:t>
      </w:r>
    </w:p>
    <w:p w:rsidR="0006392A" w:rsidRPr="00EA18C3" w:rsidRDefault="0006392A" w:rsidP="0006392A">
      <w:pPr>
        <w:pStyle w:val="ListParagraph"/>
        <w:numPr>
          <w:ilvl w:val="1"/>
          <w:numId w:val="1"/>
        </w:numPr>
        <w:rPr>
          <w:b/>
        </w:rPr>
      </w:pPr>
      <w:r w:rsidRPr="00EA18C3">
        <w:rPr>
          <w:b/>
        </w:rPr>
        <w:t>food cost estimates</w:t>
      </w:r>
      <w:r w:rsidR="00EA18C3">
        <w:rPr>
          <w:b/>
        </w:rPr>
        <w:t xml:space="preserve">:  </w:t>
      </w:r>
    </w:p>
    <w:p w:rsidR="0006392A" w:rsidRPr="00EA18C3" w:rsidRDefault="0006392A" w:rsidP="0006392A">
      <w:pPr>
        <w:pStyle w:val="ListParagraph"/>
        <w:numPr>
          <w:ilvl w:val="1"/>
          <w:numId w:val="1"/>
        </w:numPr>
        <w:rPr>
          <w:b/>
        </w:rPr>
      </w:pPr>
      <w:r w:rsidRPr="00EA18C3">
        <w:rPr>
          <w:b/>
        </w:rPr>
        <w:t>AV costs – highly suggested to rent the projector</w:t>
      </w:r>
    </w:p>
    <w:p w:rsidR="0006392A" w:rsidRPr="00EA18C3" w:rsidRDefault="0006392A" w:rsidP="0006392A">
      <w:pPr>
        <w:pStyle w:val="ListParagraph"/>
        <w:numPr>
          <w:ilvl w:val="1"/>
          <w:numId w:val="1"/>
        </w:numPr>
        <w:rPr>
          <w:b/>
        </w:rPr>
      </w:pPr>
      <w:r w:rsidRPr="00EA18C3">
        <w:rPr>
          <w:b/>
        </w:rPr>
        <w:t>Registration rate?</w:t>
      </w:r>
      <w:r w:rsidR="00A11E6F" w:rsidRPr="00EA18C3">
        <w:rPr>
          <w:b/>
        </w:rPr>
        <w:t xml:space="preserve">  TBD</w:t>
      </w:r>
    </w:p>
    <w:p w:rsidR="00A11E6F" w:rsidRPr="009021A0" w:rsidRDefault="00465FD4" w:rsidP="007A49BE">
      <w:pPr>
        <w:pStyle w:val="ListParagraph"/>
        <w:numPr>
          <w:ilvl w:val="1"/>
          <w:numId w:val="1"/>
        </w:numPr>
        <w:rPr>
          <w:b/>
          <w:color w:val="FF0000"/>
        </w:rPr>
      </w:pPr>
      <w:r w:rsidRPr="00EA18C3">
        <w:rPr>
          <w:b/>
        </w:rPr>
        <w:t xml:space="preserve">President’s reception – </w:t>
      </w:r>
      <w:r w:rsidR="007A49BE" w:rsidRPr="009021A0">
        <w:rPr>
          <w:b/>
          <w:color w:val="FF0000"/>
        </w:rPr>
        <w:t>no</w:t>
      </w:r>
      <w:r w:rsidRPr="009021A0">
        <w:rPr>
          <w:b/>
          <w:color w:val="FF0000"/>
        </w:rPr>
        <w:t xml:space="preserve"> entertainment</w:t>
      </w:r>
      <w:r w:rsidR="009021A0">
        <w:rPr>
          <w:b/>
          <w:color w:val="FF0000"/>
        </w:rPr>
        <w:t xml:space="preserve"> needed; venue is nice.</w:t>
      </w:r>
    </w:p>
    <w:p w:rsidR="007A49BE" w:rsidRPr="009021A0" w:rsidRDefault="007A49BE" w:rsidP="007A49BE">
      <w:pPr>
        <w:pStyle w:val="ListParagraph"/>
        <w:numPr>
          <w:ilvl w:val="2"/>
          <w:numId w:val="1"/>
        </w:numPr>
        <w:rPr>
          <w:b/>
          <w:color w:val="FF0000"/>
        </w:rPr>
      </w:pPr>
      <w:r w:rsidRPr="009021A0">
        <w:rPr>
          <w:b/>
          <w:color w:val="FF0000"/>
        </w:rPr>
        <w:t>We are in a mezzanine area.  Sticks out over atrium (where happy hour is held).</w:t>
      </w:r>
    </w:p>
    <w:p w:rsidR="007A49BE" w:rsidRPr="009021A0" w:rsidRDefault="007A49BE" w:rsidP="007A49BE">
      <w:pPr>
        <w:pStyle w:val="ListParagraph"/>
        <w:numPr>
          <w:ilvl w:val="2"/>
          <w:numId w:val="1"/>
        </w:numPr>
        <w:rPr>
          <w:b/>
          <w:color w:val="FF0000"/>
        </w:rPr>
      </w:pPr>
      <w:r w:rsidRPr="009021A0">
        <w:rPr>
          <w:b/>
          <w:color w:val="FF0000"/>
        </w:rPr>
        <w:t>Clantha, Frank, and Jennifer will schedule a call to discuss and then will report back to committee.</w:t>
      </w:r>
    </w:p>
    <w:p w:rsidR="007A49BE" w:rsidRPr="009021A0" w:rsidRDefault="007A49BE" w:rsidP="007A49BE">
      <w:pPr>
        <w:pStyle w:val="ListParagraph"/>
        <w:numPr>
          <w:ilvl w:val="2"/>
          <w:numId w:val="1"/>
        </w:numPr>
        <w:rPr>
          <w:b/>
          <w:color w:val="FF0000"/>
        </w:rPr>
      </w:pPr>
      <w:r w:rsidRPr="009021A0">
        <w:rPr>
          <w:b/>
          <w:color w:val="FF0000"/>
        </w:rPr>
        <w:t>Biggest decision point is handling beverages and numbers served with food. [ask what is their most popular item]</w:t>
      </w:r>
    </w:p>
    <w:p w:rsidR="00F34711" w:rsidRPr="009021A0" w:rsidRDefault="00F34711" w:rsidP="00F34711">
      <w:pPr>
        <w:pStyle w:val="ListParagraph"/>
        <w:numPr>
          <w:ilvl w:val="1"/>
          <w:numId w:val="1"/>
        </w:numPr>
        <w:rPr>
          <w:b/>
          <w:color w:val="FF0000"/>
        </w:rPr>
      </w:pPr>
      <w:r w:rsidRPr="00EA18C3">
        <w:rPr>
          <w:b/>
        </w:rPr>
        <w:t xml:space="preserve">Following the meeting Frank, indicated that we should attempt to get the tax exempt certificate from DC.  </w:t>
      </w:r>
      <w:proofErr w:type="gramStart"/>
      <w:r w:rsidRPr="00EA18C3">
        <w:rPr>
          <w:b/>
        </w:rPr>
        <w:t>Whomever</w:t>
      </w:r>
      <w:proofErr w:type="gramEnd"/>
      <w:r w:rsidRPr="00EA18C3">
        <w:rPr>
          <w:b/>
        </w:rPr>
        <w:t xml:space="preserve"> reaches out to DC-OSSE</w:t>
      </w:r>
      <w:r w:rsidR="007A49BE">
        <w:rPr>
          <w:b/>
        </w:rPr>
        <w:t xml:space="preserve">.  </w:t>
      </w:r>
      <w:r w:rsidR="007A49BE" w:rsidRPr="009021A0">
        <w:rPr>
          <w:b/>
          <w:color w:val="FF0000"/>
          <w:highlight w:val="yellow"/>
        </w:rPr>
        <w:t>Clantha</w:t>
      </w:r>
      <w:r w:rsidR="007A49BE" w:rsidRPr="009021A0">
        <w:rPr>
          <w:b/>
          <w:color w:val="FF0000"/>
        </w:rPr>
        <w:t xml:space="preserve"> will make contact with William Henderson and Terry Albert.</w:t>
      </w:r>
    </w:p>
    <w:p w:rsidR="007A49BE" w:rsidRPr="009021A0" w:rsidRDefault="007A49BE" w:rsidP="00F34711">
      <w:pPr>
        <w:pStyle w:val="ListParagraph"/>
        <w:numPr>
          <w:ilvl w:val="1"/>
          <w:numId w:val="1"/>
        </w:numPr>
        <w:rPr>
          <w:b/>
          <w:color w:val="FF0000"/>
        </w:rPr>
      </w:pPr>
      <w:r w:rsidRPr="009021A0">
        <w:rPr>
          <w:b/>
          <w:color w:val="FF0000"/>
        </w:rPr>
        <w:t>Frank happy to participate in any calls when his schedule permits.</w:t>
      </w:r>
    </w:p>
    <w:p w:rsidR="00A95B4D" w:rsidRPr="00EA18C3" w:rsidRDefault="00A95B4D" w:rsidP="00A95B4D">
      <w:pPr>
        <w:pStyle w:val="ListParagraph"/>
        <w:ind w:left="1440"/>
      </w:pPr>
    </w:p>
    <w:p w:rsidR="002C68B4" w:rsidRPr="00EA18C3" w:rsidRDefault="0006392A" w:rsidP="0006392A">
      <w:pPr>
        <w:pStyle w:val="ListParagraph"/>
        <w:numPr>
          <w:ilvl w:val="0"/>
          <w:numId w:val="1"/>
        </w:numPr>
        <w:rPr>
          <w:b/>
        </w:rPr>
      </w:pPr>
      <w:r w:rsidRPr="00EA18C3">
        <w:t>Hotel – room block</w:t>
      </w:r>
      <w:r w:rsidR="00A11E6F" w:rsidRPr="00EA18C3">
        <w:t xml:space="preserve">- </w:t>
      </w:r>
    </w:p>
    <w:p w:rsidR="009021A0" w:rsidRPr="009021A0" w:rsidRDefault="00A11E6F" w:rsidP="00DB7A95">
      <w:pPr>
        <w:pStyle w:val="ListParagraph"/>
        <w:numPr>
          <w:ilvl w:val="0"/>
          <w:numId w:val="14"/>
        </w:numPr>
        <w:rPr>
          <w:b/>
          <w:color w:val="FF0000"/>
        </w:rPr>
      </w:pPr>
      <w:r w:rsidRPr="009021A0">
        <w:rPr>
          <w:b/>
        </w:rPr>
        <w:t xml:space="preserve">Clantha noted that the block is for </w:t>
      </w:r>
      <w:r w:rsidR="00842D44" w:rsidRPr="009021A0">
        <w:rPr>
          <w:b/>
        </w:rPr>
        <w:t xml:space="preserve">12 on Monday and </w:t>
      </w:r>
      <w:r w:rsidRPr="009021A0">
        <w:rPr>
          <w:b/>
        </w:rPr>
        <w:t xml:space="preserve">40 </w:t>
      </w:r>
      <w:r w:rsidR="009021A0" w:rsidRPr="009021A0">
        <w:rPr>
          <w:b/>
        </w:rPr>
        <w:t xml:space="preserve">for the rest of the week; </w:t>
      </w:r>
      <w:r w:rsidRPr="009021A0">
        <w:rPr>
          <w:b/>
        </w:rPr>
        <w:t xml:space="preserve">she felt that it could be increased if needed.  The cost is $231/night.  Frank sent a follow-up that because of the location, some from the local area might not need a room and that 40 for now is okay. </w:t>
      </w:r>
    </w:p>
    <w:p w:rsidR="009021A0" w:rsidRPr="009021A0" w:rsidRDefault="009021A0" w:rsidP="00DB7A95">
      <w:pPr>
        <w:pStyle w:val="ListParagraph"/>
        <w:numPr>
          <w:ilvl w:val="0"/>
          <w:numId w:val="14"/>
        </w:numPr>
        <w:rPr>
          <w:b/>
          <w:color w:val="FF0000"/>
        </w:rPr>
      </w:pPr>
      <w:r w:rsidRPr="009021A0">
        <w:rPr>
          <w:b/>
          <w:color w:val="FF0000"/>
        </w:rPr>
        <w:t>Holding 40 rooms right now.</w:t>
      </w:r>
    </w:p>
    <w:p w:rsidR="00A11E6F" w:rsidRPr="009021A0" w:rsidRDefault="00A11E6F" w:rsidP="009166F2">
      <w:pPr>
        <w:pStyle w:val="ListParagraph"/>
        <w:numPr>
          <w:ilvl w:val="0"/>
          <w:numId w:val="14"/>
        </w:numPr>
        <w:rPr>
          <w:b/>
          <w:color w:val="FF0000"/>
        </w:rPr>
      </w:pPr>
      <w:r w:rsidRPr="009021A0">
        <w:rPr>
          <w:b/>
        </w:rPr>
        <w:t xml:space="preserve">Clantha confirmed in a follow-up that Anthony (Tony) Scarnecchia is the Group Sales Manager on the contract </w:t>
      </w:r>
      <w:proofErr w:type="gramStart"/>
      <w:r w:rsidRPr="009021A0">
        <w:rPr>
          <w:b/>
        </w:rPr>
        <w:t>There</w:t>
      </w:r>
      <w:proofErr w:type="gramEnd"/>
      <w:r w:rsidRPr="009021A0">
        <w:rPr>
          <w:b/>
        </w:rPr>
        <w:t xml:space="preserve"> is another contact for the</w:t>
      </w:r>
      <w:r w:rsidR="00A95B4D" w:rsidRPr="009021A0">
        <w:rPr>
          <w:b/>
        </w:rPr>
        <w:t xml:space="preserve"> actual site details, however – Jennifer?</w:t>
      </w:r>
      <w:r w:rsidR="00EA18C3" w:rsidRPr="00EA18C3">
        <w:t xml:space="preserve"> </w:t>
      </w:r>
      <w:r w:rsidR="00EA18C3" w:rsidRPr="009021A0">
        <w:rPr>
          <w:b/>
          <w:color w:val="FF0000"/>
        </w:rPr>
        <w:t>Catering manager, Tamara Clarke</w:t>
      </w:r>
      <w:r w:rsidR="00EA18C3" w:rsidRPr="009021A0">
        <w:rPr>
          <w:color w:val="FF0000"/>
        </w:rPr>
        <w:t xml:space="preserve">; </w:t>
      </w:r>
      <w:r w:rsidR="00EA18C3" w:rsidRPr="009021A0">
        <w:rPr>
          <w:b/>
          <w:color w:val="FF0000"/>
        </w:rPr>
        <w:t>tclarke@tworoadshotels.com.</w:t>
      </w:r>
    </w:p>
    <w:p w:rsidR="00A95B4D" w:rsidRPr="00EA18C3" w:rsidRDefault="00A95B4D" w:rsidP="00A11E6F">
      <w:pPr>
        <w:pStyle w:val="ListParagraph"/>
      </w:pPr>
    </w:p>
    <w:p w:rsidR="00F27685" w:rsidRPr="00EA18C3" w:rsidRDefault="00F27685" w:rsidP="00F27685">
      <w:pPr>
        <w:pStyle w:val="ListParagraph"/>
        <w:numPr>
          <w:ilvl w:val="0"/>
          <w:numId w:val="1"/>
        </w:numPr>
      </w:pPr>
      <w:r w:rsidRPr="00EA18C3">
        <w:t xml:space="preserve">Buddy for the new attendees – </w:t>
      </w:r>
    </w:p>
    <w:p w:rsidR="00A11E6F" w:rsidRPr="00EA18C3" w:rsidRDefault="00A11E6F" w:rsidP="00A11E6F">
      <w:pPr>
        <w:pStyle w:val="ListParagraph"/>
        <w:numPr>
          <w:ilvl w:val="0"/>
          <w:numId w:val="2"/>
        </w:numPr>
        <w:rPr>
          <w:b/>
        </w:rPr>
      </w:pPr>
      <w:r w:rsidRPr="00EA18C3">
        <w:rPr>
          <w:b/>
        </w:rPr>
        <w:t xml:space="preserve">YES – this is a good idea but we need to make sure the buddies know of each other in advance.  </w:t>
      </w:r>
      <w:r w:rsidRPr="009021A0">
        <w:rPr>
          <w:b/>
          <w:color w:val="FF0000"/>
          <w:highlight w:val="yellow"/>
          <w:u w:val="single"/>
        </w:rPr>
        <w:t>Jennifer L</w:t>
      </w:r>
      <w:r w:rsidRPr="00842D44">
        <w:rPr>
          <w:b/>
          <w:color w:val="FF0000"/>
          <w:u w:val="single"/>
        </w:rPr>
        <w:t xml:space="preserve"> will put together a list of “duties” so the person linked to the buddy can </w:t>
      </w:r>
      <w:r w:rsidRPr="00842D44">
        <w:rPr>
          <w:b/>
          <w:color w:val="FF0000"/>
          <w:u w:val="single"/>
        </w:rPr>
        <w:lastRenderedPageBreak/>
        <w:t>reach out</w:t>
      </w:r>
      <w:r w:rsidRPr="00842D44">
        <w:rPr>
          <w:b/>
          <w:color w:val="FF0000"/>
        </w:rPr>
        <w:t xml:space="preserve"> </w:t>
      </w:r>
      <w:r w:rsidRPr="00EA18C3">
        <w:rPr>
          <w:b/>
        </w:rPr>
        <w:t>(</w:t>
      </w:r>
      <w:proofErr w:type="spellStart"/>
      <w:r w:rsidRPr="00EA18C3">
        <w:rPr>
          <w:b/>
        </w:rPr>
        <w:t>ie</w:t>
      </w:r>
      <w:proofErr w:type="spellEnd"/>
      <w:r w:rsidRPr="00EA18C3">
        <w:rPr>
          <w:b/>
        </w:rPr>
        <w:t xml:space="preserve">. make a point to connect with them at president reception, invite them to come along on the free </w:t>
      </w:r>
      <w:proofErr w:type="spellStart"/>
      <w:r w:rsidRPr="00EA18C3">
        <w:rPr>
          <w:b/>
        </w:rPr>
        <w:t>night</w:t>
      </w:r>
      <w:proofErr w:type="gramStart"/>
      <w:r w:rsidRPr="00EA18C3">
        <w:rPr>
          <w:b/>
        </w:rPr>
        <w:t>,etc</w:t>
      </w:r>
      <w:proofErr w:type="spellEnd"/>
      <w:proofErr w:type="gramEnd"/>
      <w:r w:rsidRPr="00EA18C3">
        <w:rPr>
          <w:b/>
        </w:rPr>
        <w:t xml:space="preserve">…)  </w:t>
      </w:r>
    </w:p>
    <w:p w:rsidR="00A95B4D" w:rsidRPr="00EA18C3" w:rsidRDefault="00A11E6F" w:rsidP="00AB0391">
      <w:pPr>
        <w:pStyle w:val="ListParagraph"/>
        <w:numPr>
          <w:ilvl w:val="0"/>
          <w:numId w:val="2"/>
        </w:numPr>
      </w:pPr>
      <w:r w:rsidRPr="00842D44">
        <w:rPr>
          <w:b/>
        </w:rPr>
        <w:t>In addition, once Jennifer starts to receive registrations, she will ensure that the newbie gets a special email informing them about what occurs at the conference.</w:t>
      </w:r>
      <w:r w:rsidRPr="00EA18C3">
        <w:t xml:space="preserve">  </w:t>
      </w:r>
    </w:p>
    <w:p w:rsidR="00A95B4D" w:rsidRPr="00EA18C3" w:rsidRDefault="00A95B4D" w:rsidP="00A95B4D">
      <w:pPr>
        <w:pStyle w:val="ListParagraph"/>
        <w:ind w:left="2160"/>
      </w:pPr>
    </w:p>
    <w:p w:rsidR="00842D44" w:rsidRPr="009021A0" w:rsidRDefault="00842D44" w:rsidP="0006392A">
      <w:pPr>
        <w:pStyle w:val="ListParagraph"/>
        <w:numPr>
          <w:ilvl w:val="0"/>
          <w:numId w:val="1"/>
        </w:numPr>
        <w:rPr>
          <w:b/>
          <w:color w:val="FF0000"/>
        </w:rPr>
      </w:pPr>
      <w:r w:rsidRPr="009021A0">
        <w:rPr>
          <w:b/>
          <w:color w:val="FF0000"/>
        </w:rPr>
        <w:t>Second Year Member-at-Large is Conference Program Chair – Clantha recommends bringing someone in as Conference Program Chair, ask Diane Lindeman as past president.  Will present to EC on Monday.</w:t>
      </w:r>
      <w:r w:rsidR="005244F0" w:rsidRPr="009021A0">
        <w:rPr>
          <w:b/>
          <w:color w:val="FF0000"/>
        </w:rPr>
        <w:t xml:space="preserve">  Clantha will reach out to Diane and report to EC on Monday.</w:t>
      </w:r>
    </w:p>
    <w:p w:rsidR="0006392A" w:rsidRPr="002D118E" w:rsidRDefault="0006392A" w:rsidP="00842D44">
      <w:pPr>
        <w:ind w:firstLine="360"/>
        <w:rPr>
          <w:b/>
          <w:color w:val="FF0000"/>
          <w:sz w:val="28"/>
          <w:szCs w:val="28"/>
          <w:u w:val="single"/>
        </w:rPr>
      </w:pPr>
      <w:r w:rsidRPr="002D118E">
        <w:rPr>
          <w:b/>
          <w:color w:val="FF0000"/>
          <w:sz w:val="28"/>
          <w:szCs w:val="28"/>
          <w:u w:val="single"/>
        </w:rPr>
        <w:t xml:space="preserve">Program </w:t>
      </w:r>
      <w:r w:rsidR="0084773D" w:rsidRPr="002D118E">
        <w:rPr>
          <w:b/>
          <w:color w:val="FF0000"/>
          <w:sz w:val="28"/>
          <w:szCs w:val="28"/>
          <w:u w:val="single"/>
        </w:rPr>
        <w:t xml:space="preserve">Ideas </w:t>
      </w:r>
      <w:r w:rsidR="007656BE" w:rsidRPr="002D118E">
        <w:rPr>
          <w:b/>
          <w:color w:val="FF0000"/>
          <w:sz w:val="28"/>
          <w:szCs w:val="28"/>
          <w:u w:val="single"/>
        </w:rPr>
        <w:t>–</w:t>
      </w:r>
      <w:r w:rsidR="0084773D" w:rsidRPr="002D118E">
        <w:rPr>
          <w:b/>
          <w:color w:val="FF0000"/>
          <w:sz w:val="28"/>
          <w:szCs w:val="28"/>
          <w:u w:val="single"/>
        </w:rPr>
        <w:t xml:space="preserve"> </w:t>
      </w:r>
      <w:r w:rsidR="007656BE" w:rsidRPr="002D118E">
        <w:rPr>
          <w:b/>
          <w:color w:val="FF0000"/>
          <w:sz w:val="28"/>
          <w:szCs w:val="28"/>
          <w:u w:val="single"/>
        </w:rPr>
        <w:t xml:space="preserve">around 17 time slots to fill </w:t>
      </w:r>
    </w:p>
    <w:p w:rsidR="0006392A" w:rsidRPr="00EA18C3" w:rsidRDefault="0006392A" w:rsidP="0006392A">
      <w:pPr>
        <w:pStyle w:val="ListParagraph"/>
        <w:numPr>
          <w:ilvl w:val="1"/>
          <w:numId w:val="1"/>
        </w:numPr>
        <w:rPr>
          <w:b/>
        </w:rPr>
      </w:pPr>
      <w:r w:rsidRPr="00EA18C3">
        <w:rPr>
          <w:b/>
        </w:rPr>
        <w:t>Survey in process – highlights</w:t>
      </w:r>
    </w:p>
    <w:p w:rsidR="00E50C18" w:rsidRPr="00EA18C3" w:rsidRDefault="00E2147C" w:rsidP="00E50C18">
      <w:pPr>
        <w:pStyle w:val="ListParagraph"/>
        <w:numPr>
          <w:ilvl w:val="2"/>
          <w:numId w:val="1"/>
        </w:numPr>
        <w:rPr>
          <w:b/>
        </w:rPr>
      </w:pPr>
      <w:r w:rsidRPr="00EA18C3">
        <w:rPr>
          <w:b/>
        </w:rPr>
        <w:t>New administration’s plan for higher education</w:t>
      </w:r>
    </w:p>
    <w:p w:rsidR="00E2147C" w:rsidRPr="00EA18C3" w:rsidRDefault="00E2147C" w:rsidP="00E50C18">
      <w:pPr>
        <w:pStyle w:val="ListParagraph"/>
        <w:numPr>
          <w:ilvl w:val="2"/>
          <w:numId w:val="1"/>
        </w:numPr>
        <w:rPr>
          <w:b/>
        </w:rPr>
      </w:pPr>
      <w:r w:rsidRPr="00EA18C3">
        <w:rPr>
          <w:b/>
        </w:rPr>
        <w:t>Update from FSA under the new administration</w:t>
      </w:r>
    </w:p>
    <w:p w:rsidR="00E2147C" w:rsidRPr="00EA18C3" w:rsidRDefault="00E2147C" w:rsidP="00E50C18">
      <w:pPr>
        <w:pStyle w:val="ListParagraph"/>
        <w:numPr>
          <w:ilvl w:val="2"/>
          <w:numId w:val="1"/>
        </w:numPr>
        <w:rPr>
          <w:b/>
        </w:rPr>
      </w:pPr>
      <w:r w:rsidRPr="00EA18C3">
        <w:rPr>
          <w:b/>
        </w:rPr>
        <w:t>Linking state aid to state goals</w:t>
      </w:r>
    </w:p>
    <w:p w:rsidR="00E2147C" w:rsidRPr="00EA18C3" w:rsidRDefault="00E2147C" w:rsidP="00E50C18">
      <w:pPr>
        <w:pStyle w:val="ListParagraph"/>
        <w:numPr>
          <w:ilvl w:val="2"/>
          <w:numId w:val="1"/>
        </w:numPr>
        <w:rPr>
          <w:b/>
        </w:rPr>
      </w:pPr>
      <w:r w:rsidRPr="00EA18C3">
        <w:rPr>
          <w:b/>
        </w:rPr>
        <w:t>Hottest issues in higher education, especially once closer to conference-changing landscape</w:t>
      </w:r>
    </w:p>
    <w:p w:rsidR="00E2147C" w:rsidRPr="00EA18C3" w:rsidRDefault="00E2147C" w:rsidP="00E50C18">
      <w:pPr>
        <w:pStyle w:val="ListParagraph"/>
        <w:numPr>
          <w:ilvl w:val="2"/>
          <w:numId w:val="1"/>
        </w:numPr>
        <w:rPr>
          <w:b/>
        </w:rPr>
      </w:pPr>
      <w:r w:rsidRPr="00EA18C3">
        <w:rPr>
          <w:b/>
        </w:rPr>
        <w:t>Program design to incent completion</w:t>
      </w:r>
    </w:p>
    <w:p w:rsidR="00E2147C" w:rsidRPr="00EA18C3" w:rsidRDefault="00E2147C" w:rsidP="00E50C18">
      <w:pPr>
        <w:pStyle w:val="ListParagraph"/>
        <w:numPr>
          <w:ilvl w:val="2"/>
          <w:numId w:val="1"/>
        </w:numPr>
        <w:rPr>
          <w:b/>
        </w:rPr>
      </w:pPr>
      <w:r w:rsidRPr="00EA18C3">
        <w:rPr>
          <w:b/>
        </w:rPr>
        <w:t>Translating data collection and analysis into policy change @ state level</w:t>
      </w:r>
    </w:p>
    <w:p w:rsidR="00E2147C" w:rsidRPr="00EA18C3" w:rsidRDefault="00E2147C" w:rsidP="00E50C18">
      <w:pPr>
        <w:pStyle w:val="ListParagraph"/>
        <w:numPr>
          <w:ilvl w:val="2"/>
          <w:numId w:val="1"/>
        </w:numPr>
        <w:rPr>
          <w:b/>
        </w:rPr>
      </w:pPr>
      <w:r w:rsidRPr="00EA18C3">
        <w:rPr>
          <w:b/>
        </w:rPr>
        <w:t>FAFSA early awarding results from states</w:t>
      </w:r>
    </w:p>
    <w:p w:rsidR="00807DD2" w:rsidRPr="00EA18C3" w:rsidRDefault="00807DD2" w:rsidP="00E50C18">
      <w:pPr>
        <w:pStyle w:val="ListParagraph"/>
        <w:numPr>
          <w:ilvl w:val="2"/>
          <w:numId w:val="1"/>
        </w:numPr>
        <w:rPr>
          <w:b/>
        </w:rPr>
      </w:pPr>
      <w:r w:rsidRPr="00EA18C3">
        <w:rPr>
          <w:b/>
        </w:rPr>
        <w:t>Financial aid reform within the states</w:t>
      </w:r>
    </w:p>
    <w:p w:rsidR="00807DD2" w:rsidRPr="00EA18C3" w:rsidRDefault="00807DD2" w:rsidP="00E50C18">
      <w:pPr>
        <w:pStyle w:val="ListParagraph"/>
        <w:numPr>
          <w:ilvl w:val="2"/>
          <w:numId w:val="1"/>
        </w:numPr>
        <w:rPr>
          <w:b/>
        </w:rPr>
      </w:pPr>
      <w:r w:rsidRPr="00EA18C3">
        <w:rPr>
          <w:b/>
        </w:rPr>
        <w:t>FAFSA simplification results and issues</w:t>
      </w:r>
    </w:p>
    <w:p w:rsidR="00807DD2" w:rsidRPr="00EA18C3" w:rsidRDefault="00807DD2" w:rsidP="00807DD2">
      <w:pPr>
        <w:pStyle w:val="ListParagraph"/>
        <w:numPr>
          <w:ilvl w:val="2"/>
          <w:numId w:val="1"/>
        </w:numPr>
        <w:rPr>
          <w:b/>
        </w:rPr>
      </w:pPr>
      <w:r w:rsidRPr="00EA18C3">
        <w:rPr>
          <w:b/>
        </w:rPr>
        <w:t>Efforts to increase FAFSA completions and evidence of an increase of low income students attending</w:t>
      </w:r>
    </w:p>
    <w:p w:rsidR="00807DD2" w:rsidRPr="00EA18C3" w:rsidRDefault="00807DD2" w:rsidP="00807DD2">
      <w:pPr>
        <w:pStyle w:val="ListParagraph"/>
        <w:numPr>
          <w:ilvl w:val="2"/>
          <w:numId w:val="1"/>
        </w:numPr>
        <w:rPr>
          <w:b/>
        </w:rPr>
      </w:pPr>
      <w:r w:rsidRPr="00EA18C3">
        <w:rPr>
          <w:b/>
        </w:rPr>
        <w:t>Hear from states regarding data they collect, how to evaluate program effectiveness/impact on recipient, and recipient behavior</w:t>
      </w:r>
    </w:p>
    <w:p w:rsidR="00807DD2" w:rsidRPr="00EA18C3" w:rsidRDefault="00807DD2" w:rsidP="00807DD2">
      <w:pPr>
        <w:pStyle w:val="ListParagraph"/>
        <w:numPr>
          <w:ilvl w:val="2"/>
          <w:numId w:val="1"/>
        </w:numPr>
        <w:rPr>
          <w:b/>
        </w:rPr>
      </w:pPr>
      <w:r w:rsidRPr="00EA18C3">
        <w:rPr>
          <w:b/>
        </w:rPr>
        <w:t>State based work study programs</w:t>
      </w:r>
    </w:p>
    <w:p w:rsidR="0031007B" w:rsidRPr="00EA18C3" w:rsidRDefault="0031007B" w:rsidP="00807DD2">
      <w:pPr>
        <w:pStyle w:val="ListParagraph"/>
        <w:numPr>
          <w:ilvl w:val="2"/>
          <w:numId w:val="1"/>
        </w:numPr>
        <w:rPr>
          <w:b/>
        </w:rPr>
      </w:pPr>
      <w:r w:rsidRPr="00EA18C3">
        <w:rPr>
          <w:b/>
        </w:rPr>
        <w:t xml:space="preserve">Highlight one or two state programs and have the state go into detail about the grant program, what works, challenges, etc… Give us more knowledge of what our peer states are doing and also is a great source of new ideas to consider. </w:t>
      </w:r>
    </w:p>
    <w:p w:rsidR="00A95B4D" w:rsidRPr="00EA18C3" w:rsidRDefault="00A95B4D" w:rsidP="00A95B4D">
      <w:pPr>
        <w:pStyle w:val="ListParagraph"/>
        <w:ind w:left="2160"/>
      </w:pPr>
    </w:p>
    <w:p w:rsidR="00D24812" w:rsidRPr="009021A0" w:rsidRDefault="0083450E" w:rsidP="00A8531B">
      <w:pPr>
        <w:pStyle w:val="ListParagraph"/>
        <w:numPr>
          <w:ilvl w:val="1"/>
          <w:numId w:val="1"/>
        </w:numPr>
        <w:rPr>
          <w:b/>
          <w:color w:val="FF0000"/>
        </w:rPr>
      </w:pPr>
      <w:r w:rsidRPr="00EA18C3">
        <w:rPr>
          <w:b/>
        </w:rPr>
        <w:t xml:space="preserve">Canada – </w:t>
      </w:r>
      <w:r w:rsidR="00A95B4D" w:rsidRPr="00EA18C3">
        <w:rPr>
          <w:b/>
        </w:rPr>
        <w:t>In the surveys, none of the respondents have instituted Canadian ideas.  The committee felt this interaction was still useful.  Mark noted that if they come, they should be provided the opportunity to present again.  Possibly change-up what they present, such as working them into a session as a panel participant.  Also, Brenda will reach out to Noah to gauge his thought</w:t>
      </w:r>
      <w:r w:rsidR="005F1BAA" w:rsidRPr="00EA18C3">
        <w:rPr>
          <w:b/>
        </w:rPr>
        <w:t>s</w:t>
      </w:r>
      <w:r w:rsidR="00A95B4D" w:rsidRPr="00EA18C3">
        <w:rPr>
          <w:b/>
        </w:rPr>
        <w:t xml:space="preserve"> on the interaction, and to see if they intend to come again in 2017.  YES – still pursue. </w:t>
      </w:r>
      <w:r w:rsidR="00A41DB4">
        <w:rPr>
          <w:b/>
        </w:rPr>
        <w:t xml:space="preserve">  </w:t>
      </w:r>
      <w:r w:rsidR="00A41DB4" w:rsidRPr="009021A0">
        <w:rPr>
          <w:b/>
          <w:color w:val="FF0000"/>
        </w:rPr>
        <w:t xml:space="preserve">Clantha reported that Alexandria forwarded an email from Noah Morris emailed Brenda.  </w:t>
      </w:r>
      <w:r w:rsidR="00CB093B">
        <w:rPr>
          <w:b/>
          <w:color w:val="FF0000"/>
        </w:rPr>
        <w:t>Noah from Canada inquired and would to attend and participate</w:t>
      </w:r>
      <w:r w:rsidR="00A41DB4" w:rsidRPr="009021A0">
        <w:rPr>
          <w:b/>
          <w:color w:val="FF0000"/>
        </w:rPr>
        <w:t>.  Ideas for presentation or panel.</w:t>
      </w:r>
      <w:r w:rsidR="00716F6B" w:rsidRPr="009021A0">
        <w:rPr>
          <w:b/>
          <w:color w:val="FF0000"/>
        </w:rPr>
        <w:t xml:space="preserve">  How do we handle their conference fees?  </w:t>
      </w:r>
      <w:r w:rsidR="00716F6B" w:rsidRPr="00CB093B">
        <w:rPr>
          <w:b/>
          <w:color w:val="FF0000"/>
          <w:highlight w:val="yellow"/>
        </w:rPr>
        <w:t>Rachelle</w:t>
      </w:r>
      <w:r w:rsidR="00716F6B" w:rsidRPr="009021A0">
        <w:rPr>
          <w:b/>
          <w:color w:val="FF0000"/>
        </w:rPr>
        <w:t xml:space="preserve"> will follow-up with Noah and Noel.</w:t>
      </w:r>
    </w:p>
    <w:p w:rsidR="00A95B4D" w:rsidRPr="00EA18C3" w:rsidRDefault="00A95B4D" w:rsidP="00A95B4D">
      <w:pPr>
        <w:pStyle w:val="ListParagraph"/>
        <w:ind w:left="1440"/>
      </w:pPr>
    </w:p>
    <w:p w:rsidR="0006392A" w:rsidRPr="00EA18C3" w:rsidRDefault="0006392A" w:rsidP="0006392A">
      <w:pPr>
        <w:pStyle w:val="ListParagraph"/>
        <w:numPr>
          <w:ilvl w:val="1"/>
          <w:numId w:val="1"/>
        </w:numPr>
      </w:pPr>
      <w:r w:rsidRPr="00EA18C3">
        <w:t>Roll call ideas</w:t>
      </w:r>
    </w:p>
    <w:p w:rsidR="0006392A" w:rsidRPr="00EA18C3" w:rsidRDefault="00A95B4D" w:rsidP="0006392A">
      <w:pPr>
        <w:pStyle w:val="ListParagraph"/>
        <w:numPr>
          <w:ilvl w:val="2"/>
          <w:numId w:val="1"/>
        </w:numPr>
        <w:rPr>
          <w:b/>
        </w:rPr>
      </w:pPr>
      <w:r w:rsidRPr="00EA18C3">
        <w:rPr>
          <w:b/>
        </w:rPr>
        <w:t xml:space="preserve">Mark suggested rather than expanding the roll call, to better focus the discussion to states that have something to present.  </w:t>
      </w:r>
    </w:p>
    <w:p w:rsidR="00A95B4D" w:rsidRPr="00EA18C3" w:rsidRDefault="00A95B4D" w:rsidP="0006392A">
      <w:pPr>
        <w:pStyle w:val="ListParagraph"/>
        <w:numPr>
          <w:ilvl w:val="2"/>
          <w:numId w:val="1"/>
        </w:numPr>
        <w:rPr>
          <w:b/>
        </w:rPr>
      </w:pPr>
      <w:r w:rsidRPr="00EA18C3">
        <w:rPr>
          <w:b/>
        </w:rPr>
        <w:t>Jennifer R suggested a variety of topics, or more open discussion to avoid the repetitive nature of the state responses.  What are the most pressing issues/challenges in a state?  Hot new ideas or initiatives, etc…</w:t>
      </w:r>
    </w:p>
    <w:p w:rsidR="0006392A" w:rsidRPr="00EA18C3" w:rsidRDefault="0006392A" w:rsidP="0006392A">
      <w:pPr>
        <w:pStyle w:val="ListParagraph"/>
        <w:numPr>
          <w:ilvl w:val="2"/>
          <w:numId w:val="1"/>
        </w:numPr>
        <w:rPr>
          <w:b/>
        </w:rPr>
      </w:pPr>
      <w:r w:rsidRPr="00EA18C3">
        <w:rPr>
          <w:b/>
        </w:rPr>
        <w:t xml:space="preserve">Move up in agenda – </w:t>
      </w:r>
      <w:r w:rsidR="00A95B4D" w:rsidRPr="00EA18C3">
        <w:rPr>
          <w:b/>
        </w:rPr>
        <w:t xml:space="preserve">It was suggested to move up roll call on the agenda.  Brenda played with the agenda and by providing around 5-7 minutes for each state, the roll call might fit into about 3 slots on day 1 and 2.  Rachelle will consider this and feels it is OK to deviate for a specific question or topic. </w:t>
      </w:r>
    </w:p>
    <w:p w:rsidR="00465FD4" w:rsidRPr="00EA18C3" w:rsidRDefault="00A95B4D" w:rsidP="0006392A">
      <w:pPr>
        <w:pStyle w:val="ListParagraph"/>
        <w:numPr>
          <w:ilvl w:val="2"/>
          <w:numId w:val="1"/>
        </w:numPr>
        <w:rPr>
          <w:b/>
        </w:rPr>
      </w:pPr>
      <w:r w:rsidRPr="00EA18C3">
        <w:rPr>
          <w:b/>
        </w:rPr>
        <w:lastRenderedPageBreak/>
        <w:t xml:space="preserve">Another idea was to have veteran attendees present first to provide a level of comfort for new attendees.  Rachelle will take into consideration. </w:t>
      </w:r>
      <w:r w:rsidR="00F33FE2" w:rsidRPr="00EA18C3">
        <w:rPr>
          <w:b/>
        </w:rPr>
        <w:t xml:space="preserve">  </w:t>
      </w:r>
    </w:p>
    <w:p w:rsidR="00F33FE2" w:rsidRPr="00EA18C3" w:rsidRDefault="00F33FE2" w:rsidP="00F33FE2">
      <w:pPr>
        <w:pStyle w:val="ListParagraph"/>
        <w:ind w:left="2160"/>
      </w:pPr>
    </w:p>
    <w:p w:rsidR="0006392A" w:rsidRPr="00EA18C3" w:rsidRDefault="0006392A" w:rsidP="0006392A">
      <w:pPr>
        <w:pStyle w:val="ListParagraph"/>
        <w:numPr>
          <w:ilvl w:val="1"/>
          <w:numId w:val="1"/>
        </w:numPr>
      </w:pPr>
      <w:r w:rsidRPr="00EA18C3">
        <w:t>Consolidation of regulatory/legislation</w:t>
      </w:r>
    </w:p>
    <w:p w:rsidR="0089056F" w:rsidRPr="00EA18C3" w:rsidRDefault="00D2049B" w:rsidP="00CB093B">
      <w:pPr>
        <w:pStyle w:val="ListParagraph"/>
        <w:numPr>
          <w:ilvl w:val="2"/>
          <w:numId w:val="15"/>
        </w:numPr>
        <w:rPr>
          <w:b/>
        </w:rPr>
      </w:pPr>
      <w:r w:rsidRPr="00EA18C3">
        <w:rPr>
          <w:b/>
        </w:rPr>
        <w:t>Potential</w:t>
      </w:r>
      <w:r w:rsidR="0006392A" w:rsidRPr="00EA18C3">
        <w:rPr>
          <w:b/>
        </w:rPr>
        <w:t xml:space="preserve"> presenters – NCHER, NASFAA, Fed Update, DOE, </w:t>
      </w:r>
      <w:r w:rsidRPr="00EA18C3">
        <w:rPr>
          <w:b/>
        </w:rPr>
        <w:t>staffers?</w:t>
      </w:r>
    </w:p>
    <w:p w:rsidR="00F33FE2" w:rsidRPr="00EA18C3" w:rsidRDefault="00A95B4D" w:rsidP="00CB093B">
      <w:pPr>
        <w:pStyle w:val="ListParagraph"/>
        <w:numPr>
          <w:ilvl w:val="2"/>
          <w:numId w:val="15"/>
        </w:numPr>
        <w:rPr>
          <w:b/>
        </w:rPr>
      </w:pPr>
      <w:r w:rsidRPr="00EA18C3">
        <w:rPr>
          <w:b/>
        </w:rPr>
        <w:t xml:space="preserve">Frank indicated that it is still early to nail down presenters as </w:t>
      </w:r>
      <w:r w:rsidR="0089056F" w:rsidRPr="00EA18C3">
        <w:rPr>
          <w:b/>
        </w:rPr>
        <w:t>hot topics will unfold in the next several months (</w:t>
      </w:r>
      <w:proofErr w:type="spellStart"/>
      <w:r w:rsidR="0089056F" w:rsidRPr="00EA18C3">
        <w:rPr>
          <w:b/>
        </w:rPr>
        <w:t>ie</w:t>
      </w:r>
      <w:proofErr w:type="spellEnd"/>
      <w:r w:rsidR="0089056F" w:rsidRPr="00EA18C3">
        <w:rPr>
          <w:b/>
        </w:rPr>
        <w:t xml:space="preserve">. reauthorization.) Frank is contemplating some options, however, such as Kathleen Smith or possibly the Sec. of Ed (?). </w:t>
      </w:r>
    </w:p>
    <w:p w:rsidR="0089056F" w:rsidRPr="00EA18C3" w:rsidRDefault="0089056F" w:rsidP="00CB093B">
      <w:pPr>
        <w:pStyle w:val="ListParagraph"/>
        <w:numPr>
          <w:ilvl w:val="2"/>
          <w:numId w:val="15"/>
        </w:numPr>
        <w:rPr>
          <w:b/>
        </w:rPr>
      </w:pPr>
      <w:r w:rsidRPr="00EA18C3">
        <w:rPr>
          <w:b/>
        </w:rPr>
        <w:t xml:space="preserve">Keep NASFAA separate. </w:t>
      </w:r>
    </w:p>
    <w:p w:rsidR="00610AF9" w:rsidRPr="00EA18C3" w:rsidRDefault="00610AF9" w:rsidP="00610AF9">
      <w:pPr>
        <w:pStyle w:val="ListParagraph"/>
        <w:ind w:left="1530"/>
        <w:rPr>
          <w:b/>
        </w:rPr>
      </w:pPr>
    </w:p>
    <w:p w:rsidR="00FF3B32" w:rsidRPr="00EA18C3" w:rsidRDefault="0006392A" w:rsidP="0089056F">
      <w:pPr>
        <w:pStyle w:val="ListParagraph"/>
        <w:numPr>
          <w:ilvl w:val="1"/>
          <w:numId w:val="1"/>
        </w:numPr>
        <w:ind w:left="1530" w:hanging="450"/>
        <w:rPr>
          <w:b/>
        </w:rPr>
      </w:pPr>
      <w:r w:rsidRPr="00EA18C3">
        <w:t xml:space="preserve">Executive Committee on 10/24 – </w:t>
      </w:r>
    </w:p>
    <w:p w:rsidR="00F33FE2" w:rsidRPr="00EA18C3" w:rsidRDefault="002866A0" w:rsidP="00FF3B32">
      <w:pPr>
        <w:pStyle w:val="ListParagraph"/>
        <w:numPr>
          <w:ilvl w:val="2"/>
          <w:numId w:val="1"/>
        </w:numPr>
        <w:rPr>
          <w:b/>
        </w:rPr>
      </w:pPr>
      <w:r w:rsidRPr="00EA18C3">
        <w:t>S</w:t>
      </w:r>
      <w:r w:rsidR="0006392A" w:rsidRPr="00EA18C3">
        <w:rPr>
          <w:b/>
        </w:rPr>
        <w:t xml:space="preserve">uggested on </w:t>
      </w:r>
      <w:r w:rsidR="0089056F" w:rsidRPr="00EA18C3">
        <w:rPr>
          <w:b/>
        </w:rPr>
        <w:t xml:space="preserve">the fall </w:t>
      </w:r>
      <w:r w:rsidR="0006392A" w:rsidRPr="00EA18C3">
        <w:rPr>
          <w:b/>
        </w:rPr>
        <w:t>survey to be a full day</w:t>
      </w:r>
      <w:r w:rsidR="0089056F" w:rsidRPr="00EA18C3">
        <w:rPr>
          <w:b/>
        </w:rPr>
        <w:t>; Clantha will need to determine if this is necessary, as there is additional cost with the extra day.</w:t>
      </w:r>
      <w:r w:rsidR="0089056F" w:rsidRPr="00EA18C3">
        <w:t xml:space="preserve">  </w:t>
      </w:r>
      <w:r w:rsidRPr="00EA18C3">
        <w:rPr>
          <w:b/>
        </w:rPr>
        <w:t>Additionally, the EC will not have 50</w:t>
      </w:r>
      <w:r w:rsidRPr="00EA18C3">
        <w:rPr>
          <w:b/>
          <w:vertAlign w:val="superscript"/>
        </w:rPr>
        <w:t>th</w:t>
      </w:r>
      <w:r w:rsidRPr="00EA18C3">
        <w:rPr>
          <w:b/>
        </w:rPr>
        <w:t xml:space="preserve"> celebration to cover in 2017.</w:t>
      </w:r>
    </w:p>
    <w:p w:rsidR="0089056F" w:rsidRPr="00EA18C3" w:rsidRDefault="0089056F" w:rsidP="0089056F">
      <w:pPr>
        <w:pStyle w:val="ListParagraph"/>
        <w:ind w:left="1530"/>
      </w:pPr>
    </w:p>
    <w:p w:rsidR="0089056F" w:rsidRPr="00EA18C3" w:rsidRDefault="0089056F" w:rsidP="0089056F">
      <w:pPr>
        <w:pStyle w:val="ListParagraph"/>
        <w:numPr>
          <w:ilvl w:val="1"/>
          <w:numId w:val="1"/>
        </w:numPr>
        <w:rPr>
          <w:b/>
        </w:rPr>
      </w:pPr>
      <w:r w:rsidRPr="00EA18C3">
        <w:t xml:space="preserve">Fall survey suggestion </w:t>
      </w:r>
      <w:proofErr w:type="gramStart"/>
      <w:r w:rsidRPr="00EA18C3">
        <w:t xml:space="preserve">– </w:t>
      </w:r>
      <w:r w:rsidR="00FF3B32" w:rsidRPr="00EA18C3">
        <w:t>??</w:t>
      </w:r>
      <w:proofErr w:type="gramEnd"/>
      <w:r w:rsidR="00FF3B32" w:rsidRPr="00EA18C3">
        <w:t xml:space="preserve"> - </w:t>
      </w:r>
      <w:r w:rsidRPr="00EA18C3">
        <w:rPr>
          <w:b/>
        </w:rPr>
        <w:t>make lunch longer</w:t>
      </w:r>
    </w:p>
    <w:p w:rsidR="00913E68" w:rsidRPr="00EA18C3" w:rsidRDefault="0089056F" w:rsidP="0089056F">
      <w:pPr>
        <w:pStyle w:val="ListParagraph"/>
        <w:numPr>
          <w:ilvl w:val="0"/>
          <w:numId w:val="3"/>
        </w:numPr>
        <w:rPr>
          <w:b/>
        </w:rPr>
      </w:pPr>
      <w:r w:rsidRPr="00EA18C3">
        <w:rPr>
          <w:b/>
        </w:rPr>
        <w:t xml:space="preserve">The committee thought 1.25 hours was OK and if necessary, make the AM break a few minutes longer.  </w:t>
      </w:r>
      <w:r w:rsidR="00F33FE2" w:rsidRPr="00EA18C3">
        <w:rPr>
          <w:b/>
        </w:rPr>
        <w:t xml:space="preserve"> </w:t>
      </w:r>
    </w:p>
    <w:p w:rsidR="00F33FE2" w:rsidRPr="00EA18C3" w:rsidRDefault="0089056F" w:rsidP="00CE2382">
      <w:pPr>
        <w:pStyle w:val="ListParagraph"/>
        <w:numPr>
          <w:ilvl w:val="0"/>
          <w:numId w:val="3"/>
        </w:numPr>
        <w:rPr>
          <w:b/>
        </w:rPr>
      </w:pPr>
      <w:r w:rsidRPr="00EA18C3">
        <w:rPr>
          <w:b/>
        </w:rPr>
        <w:t xml:space="preserve">Will continue to consider depending on how the schedule looks. </w:t>
      </w:r>
    </w:p>
    <w:p w:rsidR="00F33FE2" w:rsidRPr="00EA18C3" w:rsidRDefault="00F33FE2" w:rsidP="00F33FE2">
      <w:pPr>
        <w:pStyle w:val="ListParagraph"/>
        <w:ind w:left="2160"/>
      </w:pPr>
    </w:p>
    <w:p w:rsidR="0006392A" w:rsidRPr="00EA18C3" w:rsidRDefault="00465FD4" w:rsidP="0006392A">
      <w:pPr>
        <w:pStyle w:val="ListParagraph"/>
        <w:numPr>
          <w:ilvl w:val="1"/>
          <w:numId w:val="1"/>
        </w:numPr>
      </w:pPr>
      <w:r w:rsidRPr="00EA18C3">
        <w:t xml:space="preserve">Formal </w:t>
      </w:r>
      <w:r w:rsidR="0006392A" w:rsidRPr="00EA18C3">
        <w:t xml:space="preserve">Introductions and </w:t>
      </w:r>
      <w:r w:rsidRPr="00EA18C3">
        <w:t xml:space="preserve">acknowledge </w:t>
      </w:r>
      <w:r w:rsidR="0006392A" w:rsidRPr="00EA18C3">
        <w:t>newbies</w:t>
      </w:r>
      <w:r w:rsidRPr="00EA18C3">
        <w:t xml:space="preserve"> –</w:t>
      </w:r>
      <w:r w:rsidR="00FF3B32" w:rsidRPr="00EA18C3">
        <w:t xml:space="preserve"> Yes -</w:t>
      </w:r>
      <w:r w:rsidRPr="00EA18C3">
        <w:t xml:space="preserve"> place on agenda</w:t>
      </w:r>
      <w:r w:rsidR="00864743" w:rsidRPr="00EA18C3">
        <w:t xml:space="preserve"> </w:t>
      </w:r>
    </w:p>
    <w:p w:rsidR="0089056F" w:rsidRPr="00EA18C3" w:rsidRDefault="0089056F" w:rsidP="00864743">
      <w:pPr>
        <w:pStyle w:val="ListParagraph"/>
        <w:numPr>
          <w:ilvl w:val="2"/>
          <w:numId w:val="1"/>
        </w:numPr>
        <w:rPr>
          <w:b/>
        </w:rPr>
      </w:pPr>
      <w:r w:rsidRPr="00EA18C3">
        <w:rPr>
          <w:b/>
        </w:rPr>
        <w:t xml:space="preserve">YES, the committee liked this idea.  </w:t>
      </w:r>
    </w:p>
    <w:p w:rsidR="0089056F" w:rsidRPr="00EA18C3" w:rsidRDefault="0089056F" w:rsidP="00864743">
      <w:pPr>
        <w:pStyle w:val="ListParagraph"/>
        <w:numPr>
          <w:ilvl w:val="2"/>
          <w:numId w:val="1"/>
        </w:numPr>
        <w:rPr>
          <w:b/>
        </w:rPr>
      </w:pPr>
      <w:r w:rsidRPr="009021A0">
        <w:rPr>
          <w:b/>
          <w:highlight w:val="yellow"/>
        </w:rPr>
        <w:t>Donna Thomas</w:t>
      </w:r>
      <w:r w:rsidRPr="00EA18C3">
        <w:rPr>
          <w:b/>
        </w:rPr>
        <w:t xml:space="preserve"> suggested an ice breaker – she will think about some ideas.  </w:t>
      </w:r>
    </w:p>
    <w:p w:rsidR="00465FD4" w:rsidRPr="00EA18C3" w:rsidRDefault="0089056F" w:rsidP="00453D23">
      <w:pPr>
        <w:pStyle w:val="ListParagraph"/>
        <w:numPr>
          <w:ilvl w:val="2"/>
          <w:numId w:val="1"/>
        </w:numPr>
        <w:rPr>
          <w:b/>
        </w:rPr>
      </w:pPr>
      <w:r w:rsidRPr="00EA18C3">
        <w:rPr>
          <w:b/>
        </w:rPr>
        <w:t>Remember the new attendees, including pictures</w:t>
      </w:r>
    </w:p>
    <w:p w:rsidR="0089056F" w:rsidRPr="00EA18C3" w:rsidRDefault="0089056F" w:rsidP="0089056F">
      <w:pPr>
        <w:pStyle w:val="ListParagraph"/>
        <w:ind w:left="2160"/>
      </w:pPr>
    </w:p>
    <w:p w:rsidR="0089056F" w:rsidRPr="00EA18C3" w:rsidRDefault="00465FD4" w:rsidP="0089056F">
      <w:pPr>
        <w:pStyle w:val="ListParagraph"/>
        <w:numPr>
          <w:ilvl w:val="1"/>
          <w:numId w:val="1"/>
        </w:numPr>
      </w:pPr>
      <w:r w:rsidRPr="00EA18C3">
        <w:t>Host state happenings</w:t>
      </w:r>
      <w:r w:rsidR="00FF3B32" w:rsidRPr="00EA18C3">
        <w:t xml:space="preserve"> - Yes</w:t>
      </w:r>
    </w:p>
    <w:p w:rsidR="00097107" w:rsidRPr="00EA18C3" w:rsidRDefault="0089056F" w:rsidP="0089056F">
      <w:pPr>
        <w:pStyle w:val="ListParagraph"/>
        <w:numPr>
          <w:ilvl w:val="0"/>
          <w:numId w:val="5"/>
        </w:numPr>
        <w:rPr>
          <w:b/>
        </w:rPr>
      </w:pPr>
      <w:r w:rsidRPr="00EA18C3">
        <w:rPr>
          <w:b/>
        </w:rPr>
        <w:t xml:space="preserve">This was a nice way to start the conference in FL.  </w:t>
      </w:r>
    </w:p>
    <w:p w:rsidR="00211D81" w:rsidRPr="00EA18C3" w:rsidRDefault="00097107" w:rsidP="0089056F">
      <w:pPr>
        <w:pStyle w:val="ListParagraph"/>
        <w:numPr>
          <w:ilvl w:val="0"/>
          <w:numId w:val="5"/>
        </w:numPr>
        <w:rPr>
          <w:b/>
        </w:rPr>
      </w:pPr>
      <w:r w:rsidRPr="00EA18C3">
        <w:rPr>
          <w:b/>
        </w:rPr>
        <w:t>S</w:t>
      </w:r>
      <w:r w:rsidR="0089056F" w:rsidRPr="00EA18C3">
        <w:rPr>
          <w:b/>
        </w:rPr>
        <w:t xml:space="preserve">uggested to think beyond </w:t>
      </w:r>
      <w:r w:rsidRPr="00EA18C3">
        <w:rPr>
          <w:b/>
        </w:rPr>
        <w:t xml:space="preserve">DC and possibly look at </w:t>
      </w:r>
      <w:r w:rsidRPr="009021A0">
        <w:rPr>
          <w:b/>
          <w:color w:val="FF0000"/>
        </w:rPr>
        <w:t>DC</w:t>
      </w:r>
      <w:r w:rsidR="009C3177" w:rsidRPr="009021A0">
        <w:rPr>
          <w:b/>
          <w:color w:val="FF0000"/>
        </w:rPr>
        <w:t xml:space="preserve"> (William Henderson</w:t>
      </w:r>
      <w:r w:rsidR="00DF51F9" w:rsidRPr="009021A0">
        <w:rPr>
          <w:b/>
          <w:color w:val="FF0000"/>
        </w:rPr>
        <w:t xml:space="preserve"> </w:t>
      </w:r>
      <w:r w:rsidR="009C3177" w:rsidRPr="009021A0">
        <w:rPr>
          <w:b/>
          <w:color w:val="FF0000"/>
        </w:rPr>
        <w:t>&amp;</w:t>
      </w:r>
      <w:r w:rsidR="00DF51F9" w:rsidRPr="009021A0">
        <w:rPr>
          <w:b/>
          <w:color w:val="FF0000"/>
        </w:rPr>
        <w:t xml:space="preserve"> </w:t>
      </w:r>
      <w:r w:rsidR="009C3177" w:rsidRPr="009021A0">
        <w:rPr>
          <w:b/>
          <w:color w:val="FF0000"/>
        </w:rPr>
        <w:t>Terry Albert)</w:t>
      </w:r>
      <w:r w:rsidRPr="009021A0">
        <w:rPr>
          <w:b/>
          <w:color w:val="FF0000"/>
        </w:rPr>
        <w:t>/Maryland</w:t>
      </w:r>
      <w:r w:rsidR="00FE078C" w:rsidRPr="009021A0">
        <w:rPr>
          <w:b/>
          <w:color w:val="FF0000"/>
        </w:rPr>
        <w:t xml:space="preserve"> (Donna Thomas)</w:t>
      </w:r>
      <w:r w:rsidRPr="009021A0">
        <w:rPr>
          <w:b/>
          <w:color w:val="FF0000"/>
        </w:rPr>
        <w:t xml:space="preserve">/Virginia </w:t>
      </w:r>
      <w:r w:rsidR="00FE078C" w:rsidRPr="009021A0">
        <w:rPr>
          <w:b/>
          <w:color w:val="FF0000"/>
        </w:rPr>
        <w:t xml:space="preserve">(Lee Andes) </w:t>
      </w:r>
      <w:r w:rsidRPr="00EA18C3">
        <w:rPr>
          <w:b/>
        </w:rPr>
        <w:t xml:space="preserve">– this could even be the start of the “roll call” but provides a deeper insight that normal roll call does not.  </w:t>
      </w:r>
    </w:p>
    <w:p w:rsidR="0033225F" w:rsidRDefault="0033225F" w:rsidP="0089056F">
      <w:pPr>
        <w:pStyle w:val="ListParagraph"/>
        <w:numPr>
          <w:ilvl w:val="0"/>
          <w:numId w:val="5"/>
        </w:numPr>
        <w:rPr>
          <w:b/>
        </w:rPr>
      </w:pPr>
      <w:r w:rsidRPr="00EA18C3">
        <w:rPr>
          <w:b/>
        </w:rPr>
        <w:t>Host “region” happenings?</w:t>
      </w:r>
    </w:p>
    <w:p w:rsidR="00716F6B" w:rsidRPr="009021A0" w:rsidRDefault="00716F6B" w:rsidP="0089056F">
      <w:pPr>
        <w:pStyle w:val="ListParagraph"/>
        <w:numPr>
          <w:ilvl w:val="0"/>
          <w:numId w:val="5"/>
        </w:numPr>
        <w:rPr>
          <w:b/>
          <w:color w:val="FF0000"/>
        </w:rPr>
      </w:pPr>
      <w:r w:rsidRPr="009021A0">
        <w:rPr>
          <w:b/>
          <w:color w:val="FF0000"/>
        </w:rPr>
        <w:t>Donna Thomas offered to present.</w:t>
      </w:r>
      <w:r w:rsidR="00DF51F9" w:rsidRPr="009021A0">
        <w:rPr>
          <w:b/>
          <w:color w:val="FF0000"/>
        </w:rPr>
        <w:t xml:space="preserve">  We could ask Donna if she’d like to put together a regional panel presentation.</w:t>
      </w:r>
      <w:r w:rsidR="001167A4" w:rsidRPr="009021A0">
        <w:rPr>
          <w:b/>
          <w:color w:val="FF0000"/>
        </w:rPr>
        <w:t xml:space="preserve">  </w:t>
      </w:r>
      <w:r w:rsidR="001167A4" w:rsidRPr="009021A0">
        <w:rPr>
          <w:b/>
          <w:color w:val="FF0000"/>
          <w:highlight w:val="yellow"/>
        </w:rPr>
        <w:t>Jennifer L</w:t>
      </w:r>
      <w:r w:rsidR="001167A4" w:rsidRPr="009021A0">
        <w:rPr>
          <w:b/>
          <w:color w:val="FF0000"/>
        </w:rPr>
        <w:t>. will make the request.</w:t>
      </w:r>
    </w:p>
    <w:p w:rsidR="00211D81" w:rsidRPr="00EA18C3" w:rsidRDefault="00211D81" w:rsidP="00211D81">
      <w:pPr>
        <w:pStyle w:val="ListParagraph"/>
        <w:ind w:left="2160"/>
      </w:pPr>
    </w:p>
    <w:p w:rsidR="00097107" w:rsidRPr="00CB093B" w:rsidRDefault="00465FD4" w:rsidP="00E85474">
      <w:pPr>
        <w:pStyle w:val="ListParagraph"/>
        <w:numPr>
          <w:ilvl w:val="1"/>
          <w:numId w:val="1"/>
        </w:numPr>
        <w:rPr>
          <w:b/>
          <w:color w:val="FF0000"/>
        </w:rPr>
      </w:pPr>
      <w:r w:rsidRPr="00EA18C3">
        <w:t>Engage adult learners</w:t>
      </w:r>
      <w:r w:rsidR="00097107" w:rsidRPr="00EA18C3">
        <w:t>/Workforce initiatives</w:t>
      </w:r>
      <w:r w:rsidRPr="00EA18C3">
        <w:t xml:space="preserve"> – </w:t>
      </w:r>
      <w:r w:rsidR="00FF3B32" w:rsidRPr="00EA18C3">
        <w:t xml:space="preserve">Yes - </w:t>
      </w:r>
      <w:r w:rsidRPr="00EA18C3">
        <w:t>updating skills, part-time, modes of deliver, etc…</w:t>
      </w:r>
      <w:r w:rsidR="00791BE4" w:rsidRPr="00EA18C3">
        <w:t xml:space="preserve">; we had this in 2016, what would be a new twist?  </w:t>
      </w:r>
      <w:r w:rsidR="00CB093B" w:rsidRPr="00CB093B">
        <w:rPr>
          <w:b/>
          <w:color w:val="FF0000"/>
        </w:rPr>
        <w:t>DISCUSS FURTHER DURING APRIL CALL</w:t>
      </w:r>
    </w:p>
    <w:p w:rsidR="00097107" w:rsidRPr="00EA18C3" w:rsidRDefault="00211D81" w:rsidP="00097107">
      <w:pPr>
        <w:pStyle w:val="ListParagraph"/>
        <w:numPr>
          <w:ilvl w:val="0"/>
          <w:numId w:val="7"/>
        </w:numPr>
        <w:rPr>
          <w:b/>
        </w:rPr>
      </w:pPr>
      <w:r w:rsidRPr="00EA18C3">
        <w:rPr>
          <w:b/>
        </w:rPr>
        <w:t xml:space="preserve">Frank </w:t>
      </w:r>
      <w:r w:rsidR="00097107" w:rsidRPr="00EA18C3">
        <w:rPr>
          <w:b/>
        </w:rPr>
        <w:t xml:space="preserve">suggested bringing in a company (IBM) to talk about its education focus.  They have a program that focuses on CTE training and P-TECH classes (high school on a path to a job at IBM).  </w:t>
      </w:r>
      <w:r w:rsidRPr="00EA18C3">
        <w:rPr>
          <w:b/>
        </w:rPr>
        <w:t xml:space="preserve"> </w:t>
      </w:r>
      <w:proofErr w:type="gramStart"/>
      <w:r w:rsidRPr="00EA18C3">
        <w:rPr>
          <w:b/>
        </w:rPr>
        <w:t>focus</w:t>
      </w:r>
      <w:proofErr w:type="gramEnd"/>
      <w:r w:rsidRPr="00EA18C3">
        <w:rPr>
          <w:b/>
        </w:rPr>
        <w:t xml:space="preserve"> is CTE education and PTECH – in high school  on path to job @ IBM.  </w:t>
      </w:r>
      <w:r w:rsidR="00097107" w:rsidRPr="00EA18C3">
        <w:rPr>
          <w:b/>
        </w:rPr>
        <w:t xml:space="preserve">How are they re-engaging adult learners and enticing </w:t>
      </w:r>
      <w:r w:rsidRPr="00EA18C3">
        <w:rPr>
          <w:b/>
        </w:rPr>
        <w:t>high school students</w:t>
      </w:r>
      <w:r w:rsidR="00097107" w:rsidRPr="00EA18C3">
        <w:rPr>
          <w:b/>
        </w:rPr>
        <w:t xml:space="preserve">? </w:t>
      </w:r>
      <w:hyperlink r:id="rId29" w:history="1">
        <w:r w:rsidR="00097107" w:rsidRPr="00EA18C3">
          <w:rPr>
            <w:rStyle w:val="Hyperlink"/>
            <w:b/>
          </w:rPr>
          <w:t>https://www-03.ibm.com/press/us/en/presskit/42300.wss</w:t>
        </w:r>
      </w:hyperlink>
      <w:r w:rsidR="00097107" w:rsidRPr="00EA18C3">
        <w:rPr>
          <w:b/>
        </w:rPr>
        <w:t xml:space="preserve"> </w:t>
      </w:r>
    </w:p>
    <w:p w:rsidR="00097107" w:rsidRPr="00EA18C3" w:rsidRDefault="00E85474" w:rsidP="00097107">
      <w:pPr>
        <w:pStyle w:val="ListParagraph"/>
        <w:numPr>
          <w:ilvl w:val="0"/>
          <w:numId w:val="6"/>
        </w:numPr>
        <w:rPr>
          <w:b/>
        </w:rPr>
      </w:pPr>
      <w:r w:rsidRPr="00EA18C3">
        <w:rPr>
          <w:b/>
        </w:rPr>
        <w:t xml:space="preserve">Workforce Initiatives – focus on attainment and completion. TN </w:t>
      </w:r>
      <w:r w:rsidR="00097107" w:rsidRPr="00EA18C3">
        <w:rPr>
          <w:b/>
        </w:rPr>
        <w:t>has programs that align businesses with CC – give the employers what they want.  Mark Schneider??</w:t>
      </w:r>
    </w:p>
    <w:p w:rsidR="00E85474" w:rsidRPr="00EA18C3" w:rsidRDefault="00237DD7" w:rsidP="00097107">
      <w:pPr>
        <w:pStyle w:val="ListParagraph"/>
        <w:numPr>
          <w:ilvl w:val="0"/>
          <w:numId w:val="6"/>
        </w:numPr>
        <w:rPr>
          <w:b/>
        </w:rPr>
      </w:pPr>
      <w:r w:rsidRPr="00EA18C3">
        <w:rPr>
          <w:b/>
        </w:rPr>
        <w:t xml:space="preserve">Partnering - </w:t>
      </w:r>
      <w:r w:rsidR="00E85474" w:rsidRPr="00EA18C3">
        <w:rPr>
          <w:b/>
        </w:rPr>
        <w:t>College presidents getting together with industry t</w:t>
      </w:r>
      <w:r w:rsidRPr="00EA18C3">
        <w:rPr>
          <w:b/>
        </w:rPr>
        <w:t>o align colleges with degrees</w:t>
      </w:r>
      <w:r w:rsidR="002866A0" w:rsidRPr="00EA18C3">
        <w:rPr>
          <w:b/>
        </w:rPr>
        <w:t>.</w:t>
      </w:r>
    </w:p>
    <w:p w:rsidR="00260163" w:rsidRPr="00EA18C3" w:rsidRDefault="00260163" w:rsidP="00260163">
      <w:pPr>
        <w:pStyle w:val="ListParagraph"/>
        <w:numPr>
          <w:ilvl w:val="0"/>
          <w:numId w:val="6"/>
        </w:numPr>
        <w:rPr>
          <w:b/>
        </w:rPr>
      </w:pPr>
      <w:r w:rsidRPr="00EA18C3">
        <w:rPr>
          <w:b/>
        </w:rPr>
        <w:t>Aligning Curricula With Manufacturers’ Needs</w:t>
      </w:r>
    </w:p>
    <w:p w:rsidR="00260163" w:rsidRPr="00EA18C3" w:rsidRDefault="001A1308" w:rsidP="00260163">
      <w:pPr>
        <w:pStyle w:val="ListParagraph"/>
        <w:ind w:left="2160"/>
        <w:rPr>
          <w:b/>
        </w:rPr>
      </w:pPr>
      <w:hyperlink r:id="rId30" w:history="1">
        <w:r w:rsidR="00260163" w:rsidRPr="00EA18C3">
          <w:rPr>
            <w:rStyle w:val="Hyperlink"/>
            <w:b/>
          </w:rPr>
          <w:t>https://www.insidehighered.com/quicktakes/2017/02/23/aligning-curricula-manufacturers-needs</w:t>
        </w:r>
      </w:hyperlink>
      <w:r w:rsidR="00260163" w:rsidRPr="00EA18C3">
        <w:rPr>
          <w:b/>
        </w:rPr>
        <w:t xml:space="preserve"> </w:t>
      </w:r>
    </w:p>
    <w:p w:rsidR="00260163" w:rsidRPr="00EA18C3" w:rsidRDefault="00260163" w:rsidP="00260163">
      <w:pPr>
        <w:pStyle w:val="ListParagraph"/>
        <w:ind w:left="2160"/>
        <w:rPr>
          <w:b/>
        </w:rPr>
      </w:pPr>
    </w:p>
    <w:p w:rsidR="00CB093B" w:rsidRPr="00CB093B" w:rsidRDefault="00E85474" w:rsidP="00CB093B">
      <w:pPr>
        <w:pStyle w:val="ListParagraph"/>
        <w:numPr>
          <w:ilvl w:val="1"/>
          <w:numId w:val="1"/>
        </w:numPr>
        <w:rPr>
          <w:b/>
          <w:color w:val="FF0000"/>
        </w:rPr>
      </w:pPr>
      <w:r w:rsidRPr="00EA18C3">
        <w:t>Program review</w:t>
      </w:r>
      <w:r w:rsidR="002866A0" w:rsidRPr="00EA18C3">
        <w:t xml:space="preserve"> – </w:t>
      </w:r>
      <w:r w:rsidR="00FF3B32" w:rsidRPr="00EA18C3">
        <w:t>Yes</w:t>
      </w:r>
      <w:r w:rsidR="00CB093B">
        <w:t xml:space="preserve"> </w:t>
      </w:r>
      <w:r w:rsidR="00CB093B" w:rsidRPr="00CB093B">
        <w:rPr>
          <w:b/>
          <w:color w:val="FF0000"/>
        </w:rPr>
        <w:t>DISCUSS FURTHER DURING APRIL CALL</w:t>
      </w:r>
    </w:p>
    <w:p w:rsidR="002866A0" w:rsidRPr="00EA18C3" w:rsidRDefault="002866A0" w:rsidP="002866A0">
      <w:pPr>
        <w:pStyle w:val="ListParagraph"/>
        <w:numPr>
          <w:ilvl w:val="2"/>
          <w:numId w:val="1"/>
        </w:numPr>
        <w:rPr>
          <w:b/>
        </w:rPr>
      </w:pPr>
      <w:r w:rsidRPr="00EA18C3">
        <w:rPr>
          <w:b/>
        </w:rPr>
        <w:lastRenderedPageBreak/>
        <w:t xml:space="preserve">Mark suggested a topic on program reviews.  What are states doing to review, audit, and enforce the rules at the school level? </w:t>
      </w:r>
    </w:p>
    <w:p w:rsidR="002866A0" w:rsidRPr="00EA18C3" w:rsidRDefault="002866A0" w:rsidP="002866A0">
      <w:pPr>
        <w:pStyle w:val="ListParagraph"/>
        <w:numPr>
          <w:ilvl w:val="2"/>
          <w:numId w:val="1"/>
        </w:numPr>
        <w:rPr>
          <w:b/>
        </w:rPr>
      </w:pPr>
      <w:r w:rsidRPr="00EA18C3">
        <w:rPr>
          <w:b/>
        </w:rPr>
        <w:t xml:space="preserve">Also a good tie-in to reviewing decentralized vs centralized – compare/contrast.  </w:t>
      </w:r>
    </w:p>
    <w:p w:rsidR="00465FD4" w:rsidRPr="00EA18C3" w:rsidRDefault="00E85474" w:rsidP="002866A0">
      <w:pPr>
        <w:pStyle w:val="ListParagraph"/>
        <w:ind w:left="2160"/>
      </w:pPr>
      <w:r w:rsidRPr="00EA18C3">
        <w:t xml:space="preserve">  </w:t>
      </w:r>
    </w:p>
    <w:p w:rsidR="002866A0" w:rsidRPr="00EA18C3" w:rsidRDefault="00ED47D9" w:rsidP="00ED47D9">
      <w:pPr>
        <w:pStyle w:val="ListParagraph"/>
        <w:numPr>
          <w:ilvl w:val="1"/>
          <w:numId w:val="1"/>
        </w:numPr>
        <w:rPr>
          <w:b/>
        </w:rPr>
      </w:pPr>
      <w:r w:rsidRPr="00EA18C3">
        <w:t>College Affordability –</w:t>
      </w:r>
      <w:r w:rsidR="00FF3B32" w:rsidRPr="00EA18C3">
        <w:t xml:space="preserve"> Yes</w:t>
      </w:r>
      <w:r w:rsidRPr="00EA18C3">
        <w:t xml:space="preserve"> </w:t>
      </w:r>
    </w:p>
    <w:p w:rsidR="002866A0" w:rsidRPr="00EA18C3" w:rsidRDefault="00ED47D9" w:rsidP="002866A0">
      <w:pPr>
        <w:pStyle w:val="ListParagraph"/>
        <w:numPr>
          <w:ilvl w:val="2"/>
          <w:numId w:val="1"/>
        </w:numPr>
        <w:rPr>
          <w:b/>
        </w:rPr>
      </w:pPr>
      <w:r w:rsidRPr="00EA18C3">
        <w:rPr>
          <w:b/>
        </w:rPr>
        <w:t xml:space="preserve">Jennifer R. </w:t>
      </w:r>
      <w:r w:rsidR="002866A0" w:rsidRPr="00EA18C3">
        <w:rPr>
          <w:b/>
        </w:rPr>
        <w:t>would like to see something on college affordability.  What are states looking at?  Are there formulas or a model? (</w:t>
      </w:r>
      <w:proofErr w:type="spellStart"/>
      <w:proofErr w:type="gramStart"/>
      <w:r w:rsidR="002866A0" w:rsidRPr="00EA18C3">
        <w:rPr>
          <w:b/>
        </w:rPr>
        <w:t>ie</w:t>
      </w:r>
      <w:proofErr w:type="spellEnd"/>
      <w:proofErr w:type="gramEnd"/>
      <w:r w:rsidR="002866A0" w:rsidRPr="00EA18C3">
        <w:rPr>
          <w:b/>
        </w:rPr>
        <w:t>. Max Pell + max need-based grant = X)</w:t>
      </w:r>
    </w:p>
    <w:p w:rsidR="00ED47D9" w:rsidRDefault="002866A0" w:rsidP="002866A0">
      <w:pPr>
        <w:pStyle w:val="ListParagraph"/>
        <w:numPr>
          <w:ilvl w:val="2"/>
          <w:numId w:val="1"/>
        </w:numPr>
        <w:rPr>
          <w:b/>
        </w:rPr>
      </w:pPr>
      <w:r w:rsidRPr="00EA18C3">
        <w:rPr>
          <w:b/>
        </w:rPr>
        <w:t>Do states compile affordability data?  If yes, what looked at?</w:t>
      </w:r>
    </w:p>
    <w:p w:rsidR="00716F6B" w:rsidRPr="009021A0" w:rsidRDefault="00716F6B" w:rsidP="002866A0">
      <w:pPr>
        <w:pStyle w:val="ListParagraph"/>
        <w:numPr>
          <w:ilvl w:val="2"/>
          <w:numId w:val="1"/>
        </w:numPr>
        <w:rPr>
          <w:b/>
          <w:color w:val="FF0000"/>
        </w:rPr>
      </w:pPr>
      <w:r w:rsidRPr="009021A0">
        <w:rPr>
          <w:b/>
          <w:color w:val="FF0000"/>
        </w:rPr>
        <w:t>I</w:t>
      </w:r>
      <w:r w:rsidR="00CB093B">
        <w:rPr>
          <w:b/>
          <w:color w:val="FF0000"/>
        </w:rPr>
        <w:t>IHEP (I</w:t>
      </w:r>
      <w:r w:rsidR="00CB093B" w:rsidRPr="009021A0">
        <w:rPr>
          <w:b/>
          <w:color w:val="FF0000"/>
        </w:rPr>
        <w:t xml:space="preserve">nstitute for </w:t>
      </w:r>
      <w:r w:rsidR="00CB093B">
        <w:rPr>
          <w:b/>
          <w:color w:val="FF0000"/>
        </w:rPr>
        <w:t>H</w:t>
      </w:r>
      <w:r w:rsidR="00CB093B" w:rsidRPr="009021A0">
        <w:rPr>
          <w:b/>
          <w:color w:val="FF0000"/>
        </w:rPr>
        <w:t xml:space="preserve">igher </w:t>
      </w:r>
      <w:r w:rsidR="00CB093B">
        <w:rPr>
          <w:b/>
          <w:color w:val="FF0000"/>
        </w:rPr>
        <w:t>E</w:t>
      </w:r>
      <w:r w:rsidR="00CB093B" w:rsidRPr="009021A0">
        <w:rPr>
          <w:b/>
          <w:color w:val="FF0000"/>
        </w:rPr>
        <w:t xml:space="preserve">ducation </w:t>
      </w:r>
      <w:r w:rsidR="00CB093B">
        <w:rPr>
          <w:b/>
          <w:color w:val="FF0000"/>
        </w:rPr>
        <w:t>P</w:t>
      </w:r>
      <w:r w:rsidR="00CB093B" w:rsidRPr="009021A0">
        <w:rPr>
          <w:b/>
          <w:color w:val="FF0000"/>
        </w:rPr>
        <w:t>olicy</w:t>
      </w:r>
      <w:r w:rsidR="00CB093B">
        <w:rPr>
          <w:b/>
          <w:color w:val="FF0000"/>
        </w:rPr>
        <w:t>)</w:t>
      </w:r>
      <w:r w:rsidR="00CB093B" w:rsidRPr="009021A0">
        <w:rPr>
          <w:b/>
          <w:color w:val="FF0000"/>
        </w:rPr>
        <w:t xml:space="preserve"> </w:t>
      </w:r>
      <w:r w:rsidR="00CB093B">
        <w:rPr>
          <w:b/>
          <w:color w:val="FF0000"/>
        </w:rPr>
        <w:t>recent report on Affordability</w:t>
      </w:r>
      <w:r w:rsidRPr="009021A0">
        <w:rPr>
          <w:b/>
          <w:color w:val="FF0000"/>
        </w:rPr>
        <w:t xml:space="preserve">.  </w:t>
      </w:r>
      <w:r w:rsidRPr="00CB093B">
        <w:rPr>
          <w:b/>
          <w:color w:val="FF0000"/>
          <w:highlight w:val="yellow"/>
        </w:rPr>
        <w:t>Jennifer R.</w:t>
      </w:r>
      <w:r w:rsidRPr="009021A0">
        <w:rPr>
          <w:b/>
          <w:color w:val="FF0000"/>
        </w:rPr>
        <w:t xml:space="preserve"> will reach out.  Ritchie indicated that there is a section on states.</w:t>
      </w:r>
    </w:p>
    <w:p w:rsidR="00211D81" w:rsidRPr="00EA18C3" w:rsidRDefault="00211D81" w:rsidP="00211D81">
      <w:pPr>
        <w:pStyle w:val="ListParagraph"/>
        <w:ind w:left="1440"/>
      </w:pPr>
    </w:p>
    <w:p w:rsidR="00097107" w:rsidRPr="009021A0" w:rsidRDefault="00097107" w:rsidP="00097107">
      <w:pPr>
        <w:pStyle w:val="ListParagraph"/>
        <w:numPr>
          <w:ilvl w:val="1"/>
          <w:numId w:val="1"/>
        </w:numPr>
        <w:rPr>
          <w:b/>
          <w:color w:val="FF0000"/>
        </w:rPr>
      </w:pPr>
      <w:r w:rsidRPr="00EA18C3">
        <w:t>Early FAFSA Implementation –</w:t>
      </w:r>
      <w:r w:rsidR="00D2049B">
        <w:t xml:space="preserve"> </w:t>
      </w:r>
      <w:r w:rsidR="001167A4">
        <w:t>F</w:t>
      </w:r>
      <w:r w:rsidRPr="00EA18C3">
        <w:t>ocus on the rate of completion, projects within states, Colorado Professional Learning Community, state perspective on moving up the award date, impact</w:t>
      </w:r>
      <w:r w:rsidR="00CB093B">
        <w:t>.</w:t>
      </w:r>
      <w:r w:rsidR="001167A4">
        <w:t xml:space="preserve">  </w:t>
      </w:r>
      <w:r w:rsidR="001167A4" w:rsidRPr="009021A0">
        <w:rPr>
          <w:b/>
          <w:color w:val="FF0000"/>
        </w:rPr>
        <w:t>Put this out to membership about panel or case studies to present.</w:t>
      </w:r>
      <w:r w:rsidR="005703BB" w:rsidRPr="009021A0">
        <w:rPr>
          <w:b/>
          <w:color w:val="FF0000"/>
        </w:rPr>
        <w:t xml:space="preserve">  Recommendation after discussion is to pause on early FAFS</w:t>
      </w:r>
      <w:r w:rsidR="00132FB3" w:rsidRPr="009021A0">
        <w:rPr>
          <w:b/>
          <w:color w:val="FF0000"/>
        </w:rPr>
        <w:t>A</w:t>
      </w:r>
      <w:r w:rsidR="005703BB" w:rsidRPr="009021A0">
        <w:rPr>
          <w:b/>
          <w:color w:val="FF0000"/>
        </w:rPr>
        <w:t>.</w:t>
      </w:r>
    </w:p>
    <w:p w:rsidR="00097107" w:rsidRPr="00EA18C3" w:rsidRDefault="00097107" w:rsidP="00097107">
      <w:pPr>
        <w:pStyle w:val="ListParagraph"/>
        <w:numPr>
          <w:ilvl w:val="2"/>
          <w:numId w:val="1"/>
        </w:numPr>
        <w:rPr>
          <w:b/>
        </w:rPr>
      </w:pPr>
      <w:r w:rsidRPr="00EA18C3">
        <w:rPr>
          <w:b/>
        </w:rPr>
        <w:t>Statewide Framework – Stephanie Ricker, CO, willing to present – a new twist on the impact of implementation</w:t>
      </w:r>
    </w:p>
    <w:p w:rsidR="002866A0" w:rsidRPr="00EA18C3" w:rsidRDefault="002866A0" w:rsidP="00097107">
      <w:pPr>
        <w:pStyle w:val="ListParagraph"/>
        <w:numPr>
          <w:ilvl w:val="2"/>
          <w:numId w:val="1"/>
        </w:numPr>
        <w:rPr>
          <w:b/>
        </w:rPr>
      </w:pPr>
      <w:r w:rsidRPr="00EA18C3">
        <w:rPr>
          <w:b/>
        </w:rPr>
        <w:t xml:space="preserve">Felt this might not be fresh data from Stephanie since 29 states are involved with PLC. </w:t>
      </w:r>
      <w:r w:rsidR="00F94BC8" w:rsidRPr="00EA18C3">
        <w:rPr>
          <w:b/>
        </w:rPr>
        <w:t xml:space="preserve">Topic yes, speaker questionable, depending on what she can provide. </w:t>
      </w:r>
    </w:p>
    <w:p w:rsidR="002866A0" w:rsidRPr="00EA18C3" w:rsidRDefault="001167A4" w:rsidP="00097107">
      <w:pPr>
        <w:pStyle w:val="ListParagraph"/>
        <w:numPr>
          <w:ilvl w:val="2"/>
          <w:numId w:val="1"/>
        </w:numPr>
        <w:rPr>
          <w:b/>
        </w:rPr>
      </w:pPr>
      <w:r w:rsidRPr="00EA18C3">
        <w:rPr>
          <w:b/>
          <w:noProof/>
        </w:rPr>
        <w:drawing>
          <wp:anchor distT="0" distB="0" distL="114300" distR="114300" simplePos="0" relativeHeight="251658240" behindDoc="1" locked="0" layoutInCell="1" allowOverlap="1">
            <wp:simplePos x="0" y="0"/>
            <wp:positionH relativeFrom="column">
              <wp:posOffset>5581650</wp:posOffset>
            </wp:positionH>
            <wp:positionV relativeFrom="paragraph">
              <wp:posOffset>397739</wp:posOffset>
            </wp:positionV>
            <wp:extent cx="1295373" cy="697001"/>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17197" cy="708744"/>
                    </a:xfrm>
                    <a:prstGeom prst="rect">
                      <a:avLst/>
                    </a:prstGeom>
                  </pic:spPr>
                </pic:pic>
              </a:graphicData>
            </a:graphic>
            <wp14:sizeRelH relativeFrom="page">
              <wp14:pctWidth>0</wp14:pctWidth>
            </wp14:sizeRelH>
            <wp14:sizeRelV relativeFrom="page">
              <wp14:pctHeight>0</wp14:pctHeight>
            </wp14:sizeRelV>
          </wp:anchor>
        </w:drawing>
      </w:r>
      <w:r w:rsidR="002866A0" w:rsidRPr="00EA18C3">
        <w:rPr>
          <w:b/>
        </w:rPr>
        <w:t xml:space="preserve">Would like to see something on 1-year post “early FAFSA”.  What have the states done to convert this into innovative ideas for the schools/districts?  Has it made a difference?  What are the results?  </w:t>
      </w:r>
      <w:r w:rsidR="00F94BC8" w:rsidRPr="00EA18C3">
        <w:rPr>
          <w:b/>
        </w:rPr>
        <w:t>How do the partners use the data to make a difference?</w:t>
      </w:r>
    </w:p>
    <w:p w:rsidR="00097107" w:rsidRPr="00EA18C3" w:rsidRDefault="00097107" w:rsidP="00097107">
      <w:pPr>
        <w:pStyle w:val="ListParagraph"/>
        <w:ind w:left="2160"/>
      </w:pPr>
    </w:p>
    <w:p w:rsidR="00465FD4" w:rsidRPr="00EA18C3" w:rsidRDefault="00F94BC8" w:rsidP="00465FD4">
      <w:pPr>
        <w:pStyle w:val="ListParagraph"/>
        <w:numPr>
          <w:ilvl w:val="1"/>
          <w:numId w:val="1"/>
        </w:numPr>
      </w:pPr>
      <w:r w:rsidRPr="00EA18C3">
        <w:t xml:space="preserve"> </w:t>
      </w:r>
      <w:r w:rsidR="00465FD4" w:rsidRPr="00EA18C3">
        <w:t>“Knocking At College’s Door” –</w:t>
      </w:r>
      <w:r w:rsidR="00FF3B32" w:rsidRPr="00EA18C3">
        <w:t xml:space="preserve"> </w:t>
      </w:r>
      <w:r w:rsidR="00465FD4" w:rsidRPr="00EA18C3">
        <w:t xml:space="preserve"> WICHE series </w:t>
      </w:r>
    </w:p>
    <w:p w:rsidR="00465FD4" w:rsidRPr="001167A4" w:rsidRDefault="00465FD4" w:rsidP="00465FD4">
      <w:pPr>
        <w:pStyle w:val="ListParagraph"/>
        <w:numPr>
          <w:ilvl w:val="2"/>
          <w:numId w:val="1"/>
        </w:numPr>
        <w:rPr>
          <w:b/>
          <w:color w:val="70AD47" w:themeColor="accent6"/>
        </w:rPr>
      </w:pPr>
      <w:r w:rsidRPr="00EA18C3">
        <w:rPr>
          <w:b/>
        </w:rPr>
        <w:t>Sarah Ohle Leibrandt is willing to present</w:t>
      </w:r>
      <w:r w:rsidRPr="001167A4">
        <w:rPr>
          <w:b/>
          <w:color w:val="70AD47" w:themeColor="accent6"/>
        </w:rPr>
        <w:t xml:space="preserve">.  </w:t>
      </w:r>
      <w:r w:rsidR="001167A4" w:rsidRPr="009021A0">
        <w:rPr>
          <w:b/>
          <w:color w:val="FF0000"/>
        </w:rPr>
        <w:t xml:space="preserve">Brenda may have already reached out.    </w:t>
      </w:r>
    </w:p>
    <w:p w:rsidR="00465FD4" w:rsidRPr="00EA18C3" w:rsidRDefault="00465FD4" w:rsidP="00465FD4">
      <w:pPr>
        <w:pStyle w:val="ListParagraph"/>
        <w:numPr>
          <w:ilvl w:val="2"/>
          <w:numId w:val="1"/>
        </w:numPr>
        <w:rPr>
          <w:b/>
        </w:rPr>
      </w:pPr>
      <w:r w:rsidRPr="00EA18C3">
        <w:rPr>
          <w:b/>
        </w:rPr>
        <w:t xml:space="preserve">Prefers an engaging panel of few states where need-based aid makes up the majority of the aid.  Look at states with the highest projected growth to sit on the panel. </w:t>
      </w:r>
      <w:r w:rsidR="00E50C18" w:rsidRPr="00EA18C3">
        <w:rPr>
          <w:b/>
        </w:rPr>
        <w:t>She suggests:</w:t>
      </w:r>
    </w:p>
    <w:p w:rsidR="00E71241" w:rsidRPr="00EA18C3" w:rsidRDefault="00E71241" w:rsidP="00E71241">
      <w:pPr>
        <w:pStyle w:val="ListParagraph"/>
        <w:numPr>
          <w:ilvl w:val="2"/>
          <w:numId w:val="1"/>
        </w:numPr>
        <w:rPr>
          <w:b/>
        </w:rPr>
      </w:pPr>
      <w:r w:rsidRPr="00EA18C3">
        <w:rPr>
          <w:b/>
        </w:rPr>
        <w:t xml:space="preserve">Rachelle </w:t>
      </w:r>
      <w:r w:rsidR="00E85474" w:rsidRPr="00EA18C3">
        <w:rPr>
          <w:b/>
        </w:rPr>
        <w:t>co-presented with WICHE – very data-heavy</w:t>
      </w:r>
      <w:r w:rsidRPr="00EA18C3">
        <w:rPr>
          <w:b/>
        </w:rPr>
        <w:t xml:space="preserve"> with </w:t>
      </w:r>
      <w:r w:rsidR="00E85474" w:rsidRPr="00EA18C3">
        <w:rPr>
          <w:b/>
        </w:rPr>
        <w:t>high school graduate data</w:t>
      </w:r>
      <w:r w:rsidRPr="00EA18C3">
        <w:rPr>
          <w:b/>
        </w:rPr>
        <w:t xml:space="preserve">; it </w:t>
      </w:r>
      <w:r w:rsidR="00E85474" w:rsidRPr="00EA18C3">
        <w:rPr>
          <w:b/>
        </w:rPr>
        <w:t xml:space="preserve">takes leap to jump to the state aid conversation; </w:t>
      </w:r>
      <w:r w:rsidRPr="00EA18C3">
        <w:rPr>
          <w:b/>
        </w:rPr>
        <w:t xml:space="preserve">prefer </w:t>
      </w:r>
      <w:r w:rsidR="00E85474" w:rsidRPr="00EA18C3">
        <w:rPr>
          <w:b/>
        </w:rPr>
        <w:t xml:space="preserve">more about attainment broadly.  </w:t>
      </w:r>
    </w:p>
    <w:p w:rsidR="00E85474" w:rsidRDefault="00285E6C" w:rsidP="00E71241">
      <w:pPr>
        <w:pStyle w:val="ListParagraph"/>
        <w:numPr>
          <w:ilvl w:val="2"/>
          <w:numId w:val="1"/>
        </w:numPr>
        <w:rPr>
          <w:b/>
        </w:rPr>
      </w:pPr>
      <w:r w:rsidRPr="00EA18C3">
        <w:rPr>
          <w:b/>
        </w:rPr>
        <w:t xml:space="preserve">Inside Higher Ed Thursday - ECS Ed Clips </w:t>
      </w:r>
      <w:r w:rsidR="00E71241" w:rsidRPr="00EA18C3">
        <w:rPr>
          <w:b/>
        </w:rPr>
        <w:t>–</w:t>
      </w:r>
      <w:r w:rsidRPr="00EA18C3">
        <w:rPr>
          <w:b/>
        </w:rPr>
        <w:t>Workforce</w:t>
      </w:r>
      <w:r w:rsidR="00E71241" w:rsidRPr="00EA18C3">
        <w:rPr>
          <w:b/>
        </w:rPr>
        <w:t xml:space="preserve"> – ties back into “I” above – partnerships.  </w:t>
      </w:r>
    </w:p>
    <w:p w:rsidR="00CB093B" w:rsidRPr="00CB093B" w:rsidRDefault="00CB093B" w:rsidP="00E71241">
      <w:pPr>
        <w:pStyle w:val="ListParagraph"/>
        <w:numPr>
          <w:ilvl w:val="2"/>
          <w:numId w:val="1"/>
        </w:numPr>
        <w:rPr>
          <w:b/>
          <w:color w:val="FF0000"/>
        </w:rPr>
      </w:pPr>
      <w:r w:rsidRPr="00CB093B">
        <w:rPr>
          <w:b/>
          <w:color w:val="FF0000"/>
        </w:rPr>
        <w:t>Look at need based policy.  Consider for later.</w:t>
      </w:r>
    </w:p>
    <w:p w:rsidR="00385EE2" w:rsidRPr="00EA18C3" w:rsidRDefault="00385EE2" w:rsidP="00385EE2">
      <w:pPr>
        <w:pStyle w:val="ListParagraph"/>
        <w:ind w:left="1440"/>
        <w:rPr>
          <w:b/>
        </w:rPr>
      </w:pPr>
    </w:p>
    <w:p w:rsidR="00385EE2" w:rsidRDefault="00285E6C" w:rsidP="00385EE2">
      <w:pPr>
        <w:pStyle w:val="ListParagraph"/>
        <w:numPr>
          <w:ilvl w:val="1"/>
          <w:numId w:val="1"/>
        </w:numPr>
        <w:rPr>
          <w:b/>
        </w:rPr>
      </w:pPr>
      <w:r w:rsidRPr="00EA18C3">
        <w:rPr>
          <w:b/>
        </w:rPr>
        <w:t>Friday will need to be an engaging session if roll call is moved to day 1 and 2</w:t>
      </w:r>
      <w:r w:rsidR="00385EE2" w:rsidRPr="00EA18C3">
        <w:rPr>
          <w:b/>
        </w:rPr>
        <w:t xml:space="preserve">, possibly more of an interactive group-type day.  </w:t>
      </w:r>
    </w:p>
    <w:p w:rsidR="001009C6" w:rsidRPr="009021A0" w:rsidRDefault="00716F6B" w:rsidP="00385EE2">
      <w:pPr>
        <w:pStyle w:val="ListParagraph"/>
        <w:numPr>
          <w:ilvl w:val="1"/>
          <w:numId w:val="1"/>
        </w:numPr>
        <w:rPr>
          <w:b/>
          <w:color w:val="FF0000"/>
        </w:rPr>
      </w:pPr>
      <w:r w:rsidRPr="009021A0">
        <w:rPr>
          <w:b/>
          <w:color w:val="FF0000"/>
        </w:rPr>
        <w:t>Clantha attended conference NPSAS data</w:t>
      </w:r>
      <w:r w:rsidR="009021A0">
        <w:rPr>
          <w:b/>
          <w:color w:val="FF0000"/>
        </w:rPr>
        <w:t>; feels</w:t>
      </w:r>
      <w:r w:rsidRPr="009021A0">
        <w:rPr>
          <w:b/>
          <w:color w:val="FF0000"/>
        </w:rPr>
        <w:t xml:space="preserve"> would be happy to present changes they are planning.  </w:t>
      </w:r>
      <w:r w:rsidRPr="009021A0">
        <w:rPr>
          <w:b/>
          <w:color w:val="FF0000"/>
          <w:highlight w:val="yellow"/>
        </w:rPr>
        <w:t>Clantha</w:t>
      </w:r>
      <w:r w:rsidRPr="009021A0">
        <w:rPr>
          <w:b/>
          <w:color w:val="FF0000"/>
        </w:rPr>
        <w:t xml:space="preserve"> will follow-up once the conference committee decides whether or not they’d like this presentation included.</w:t>
      </w:r>
    </w:p>
    <w:p w:rsidR="00806901" w:rsidRPr="009021A0" w:rsidRDefault="00806901" w:rsidP="00806901">
      <w:pPr>
        <w:rPr>
          <w:b/>
          <w:color w:val="FF0000"/>
        </w:rPr>
      </w:pPr>
      <w:r w:rsidRPr="009021A0">
        <w:rPr>
          <w:b/>
          <w:color w:val="FF0000"/>
        </w:rPr>
        <w:t>Be sure to discuss the following presentation topics at the April 24, 2017 conference planning meeting:</w:t>
      </w:r>
    </w:p>
    <w:p w:rsidR="00806901" w:rsidRDefault="00806901">
      <w:r w:rsidRPr="00EA18C3">
        <w:t>Engage adult learners/Workforce initiatives</w:t>
      </w:r>
    </w:p>
    <w:p w:rsidR="001009C6" w:rsidRDefault="00806901">
      <w:pPr>
        <w:rPr>
          <w:b/>
          <w:color w:val="70AD47" w:themeColor="accent6"/>
        </w:rPr>
      </w:pPr>
      <w:r w:rsidRPr="00EA18C3">
        <w:t xml:space="preserve">Program review </w:t>
      </w:r>
      <w:r w:rsidR="001009C6">
        <w:rPr>
          <w:b/>
          <w:color w:val="70AD47" w:themeColor="accent6"/>
        </w:rPr>
        <w:br w:type="page"/>
      </w:r>
    </w:p>
    <w:p w:rsidR="00716F6B" w:rsidRPr="009021A0" w:rsidRDefault="001009C6" w:rsidP="001009C6">
      <w:pPr>
        <w:rPr>
          <w:b/>
          <w:color w:val="FF0000"/>
          <w:u w:val="single"/>
        </w:rPr>
      </w:pPr>
      <w:r w:rsidRPr="009021A0">
        <w:rPr>
          <w:b/>
          <w:color w:val="FF0000"/>
          <w:u w:val="single"/>
        </w:rPr>
        <w:lastRenderedPageBreak/>
        <w:t>ACTION ITEMS</w:t>
      </w:r>
      <w:r w:rsidR="009021A0">
        <w:rPr>
          <w:b/>
          <w:color w:val="FF0000"/>
          <w:u w:val="single"/>
        </w:rPr>
        <w:t xml:space="preserve"> 03/27/2017</w:t>
      </w:r>
    </w:p>
    <w:p w:rsidR="00E85474" w:rsidRPr="009021A0" w:rsidRDefault="001009C6" w:rsidP="001009C6">
      <w:pPr>
        <w:rPr>
          <w:b/>
          <w:color w:val="FF0000"/>
        </w:rPr>
      </w:pPr>
      <w:r w:rsidRPr="009021A0">
        <w:rPr>
          <w:b/>
          <w:color w:val="FF0000"/>
        </w:rPr>
        <w:t>Jennifer R. will ask Elizabeth if she’d like to be on the conference committee or if she’d like her assistant.</w:t>
      </w:r>
    </w:p>
    <w:p w:rsidR="001009C6" w:rsidRPr="009021A0" w:rsidRDefault="001009C6" w:rsidP="001009C6">
      <w:pPr>
        <w:rPr>
          <w:b/>
          <w:color w:val="FF0000"/>
        </w:rPr>
      </w:pPr>
      <w:r w:rsidRPr="009021A0">
        <w:rPr>
          <w:b/>
          <w:color w:val="FF0000"/>
        </w:rPr>
        <w:t>Rachelle will draft April “Save the Date” and circulate to conference committee</w:t>
      </w:r>
    </w:p>
    <w:p w:rsidR="001009C6" w:rsidRPr="009021A0" w:rsidRDefault="001009C6" w:rsidP="001009C6">
      <w:pPr>
        <w:rPr>
          <w:b/>
          <w:color w:val="FF0000"/>
        </w:rPr>
      </w:pPr>
      <w:r w:rsidRPr="009021A0">
        <w:rPr>
          <w:b/>
          <w:color w:val="FF0000"/>
        </w:rPr>
        <w:t>Clantha will send Jennifer L. a copy of the contract and will copy Rachelle.</w:t>
      </w:r>
    </w:p>
    <w:p w:rsidR="001009C6" w:rsidRPr="009021A0" w:rsidRDefault="001009C6" w:rsidP="001009C6">
      <w:pPr>
        <w:rPr>
          <w:b/>
          <w:color w:val="FF0000"/>
        </w:rPr>
      </w:pPr>
      <w:r w:rsidRPr="009021A0">
        <w:rPr>
          <w:b/>
          <w:color w:val="FF0000"/>
        </w:rPr>
        <w:t>Clantha, Frank, and Jennifer L. (and perhaps Diane Lindeman) will schedule a call to discuss President’s reception and then will report back to committee.</w:t>
      </w:r>
    </w:p>
    <w:p w:rsidR="001009C6" w:rsidRPr="009021A0" w:rsidRDefault="001009C6" w:rsidP="001009C6">
      <w:pPr>
        <w:rPr>
          <w:b/>
          <w:color w:val="FF0000"/>
        </w:rPr>
      </w:pPr>
      <w:r w:rsidRPr="009021A0">
        <w:rPr>
          <w:b/>
          <w:color w:val="FF0000"/>
        </w:rPr>
        <w:t>Clantha will make contact with William Henderson and Terry Albert for tax exempt number.</w:t>
      </w:r>
    </w:p>
    <w:p w:rsidR="001009C6" w:rsidRPr="009021A0" w:rsidRDefault="001009C6" w:rsidP="001009C6">
      <w:pPr>
        <w:rPr>
          <w:b/>
          <w:color w:val="FF0000"/>
        </w:rPr>
      </w:pPr>
      <w:r w:rsidRPr="009021A0">
        <w:rPr>
          <w:b/>
          <w:color w:val="FF0000"/>
        </w:rPr>
        <w:t xml:space="preserve">Jennifer L. will make the request to Donna Thomas put together a regional panel to present “Host Region Happenings”.  </w:t>
      </w:r>
    </w:p>
    <w:p w:rsidR="000C391C" w:rsidRPr="009021A0" w:rsidRDefault="000C391C" w:rsidP="001009C6">
      <w:pPr>
        <w:rPr>
          <w:b/>
          <w:color w:val="FF0000"/>
        </w:rPr>
      </w:pPr>
      <w:r w:rsidRPr="009021A0">
        <w:rPr>
          <w:b/>
          <w:color w:val="FF0000"/>
        </w:rPr>
        <w:t>Jennifer L. will develop a list of responsibilities for new attendee “buddies”.</w:t>
      </w:r>
    </w:p>
    <w:p w:rsidR="001009C6" w:rsidRPr="009021A0" w:rsidRDefault="001009C6" w:rsidP="001009C6">
      <w:pPr>
        <w:rPr>
          <w:b/>
          <w:color w:val="FF0000"/>
        </w:rPr>
      </w:pPr>
      <w:r w:rsidRPr="009021A0">
        <w:rPr>
          <w:b/>
          <w:color w:val="FF0000"/>
        </w:rPr>
        <w:t>Jennifer L. will schedule conference call with hotel catering manager, Tamara Clarke</w:t>
      </w:r>
      <w:r w:rsidRPr="009021A0">
        <w:rPr>
          <w:color w:val="FF0000"/>
        </w:rPr>
        <w:t xml:space="preserve">; </w:t>
      </w:r>
      <w:r w:rsidRPr="009021A0">
        <w:rPr>
          <w:b/>
          <w:color w:val="FF0000"/>
        </w:rPr>
        <w:t>tclarke@tworoadshotels.com</w:t>
      </w:r>
    </w:p>
    <w:p w:rsidR="001009C6" w:rsidRPr="009021A0" w:rsidRDefault="001009C6" w:rsidP="001009C6">
      <w:pPr>
        <w:rPr>
          <w:b/>
          <w:color w:val="FF0000"/>
        </w:rPr>
      </w:pPr>
      <w:r w:rsidRPr="009021A0">
        <w:rPr>
          <w:b/>
          <w:color w:val="FF0000"/>
        </w:rPr>
        <w:t xml:space="preserve">Clantha will ask Diane Lindeman to be Conference Program Chair due to Brenda’s extended medical leave.  </w:t>
      </w:r>
    </w:p>
    <w:p w:rsidR="001009C6" w:rsidRPr="009021A0" w:rsidRDefault="001009C6" w:rsidP="001009C6">
      <w:pPr>
        <w:rPr>
          <w:b/>
          <w:color w:val="FF0000"/>
        </w:rPr>
      </w:pPr>
      <w:r w:rsidRPr="009021A0">
        <w:rPr>
          <w:b/>
          <w:color w:val="FF0000"/>
        </w:rPr>
        <w:t>Rachelle will follow-up with our Canadian friends, Noah and Noel about their interest in attending/presenting at the conference.</w:t>
      </w:r>
    </w:p>
    <w:p w:rsidR="001009C6" w:rsidRPr="009021A0" w:rsidRDefault="001009C6" w:rsidP="001009C6">
      <w:pPr>
        <w:rPr>
          <w:b/>
          <w:color w:val="FF0000"/>
        </w:rPr>
      </w:pPr>
      <w:r w:rsidRPr="009021A0">
        <w:rPr>
          <w:b/>
          <w:color w:val="FF0000"/>
        </w:rPr>
        <w:t>Jennifer R. will reach out to IHEP about the possibility of presenting their recent report “Limited Means/Limited Options</w:t>
      </w:r>
      <w:r w:rsidR="006F49F2" w:rsidRPr="009021A0">
        <w:rPr>
          <w:b/>
          <w:color w:val="FF0000"/>
        </w:rPr>
        <w:t>.</w:t>
      </w:r>
      <w:r w:rsidRPr="009021A0">
        <w:rPr>
          <w:b/>
          <w:color w:val="FF0000"/>
        </w:rPr>
        <w:t>”</w:t>
      </w:r>
    </w:p>
    <w:p w:rsidR="00074313" w:rsidRPr="009021A0" w:rsidRDefault="00074313" w:rsidP="00074313">
      <w:pPr>
        <w:rPr>
          <w:b/>
          <w:color w:val="FF0000"/>
        </w:rPr>
      </w:pPr>
      <w:r w:rsidRPr="009021A0">
        <w:rPr>
          <w:b/>
          <w:color w:val="FF0000"/>
        </w:rPr>
        <w:t xml:space="preserve">Jennifer L.  </w:t>
      </w:r>
      <w:proofErr w:type="gramStart"/>
      <w:r w:rsidRPr="009021A0">
        <w:rPr>
          <w:b/>
          <w:color w:val="FF0000"/>
        </w:rPr>
        <w:t>list</w:t>
      </w:r>
      <w:proofErr w:type="gramEnd"/>
      <w:r w:rsidRPr="009021A0">
        <w:rPr>
          <w:b/>
          <w:color w:val="FF0000"/>
        </w:rPr>
        <w:t xml:space="preserve"> the following presentation topics at the April 24, 2017 conference planning meeting: Engage adult learners/Workforce initiatives and Program review</w:t>
      </w:r>
    </w:p>
    <w:p w:rsidR="00DE6FD4" w:rsidRDefault="00DE6FD4" w:rsidP="00074313">
      <w:pPr>
        <w:rPr>
          <w:b/>
          <w:color w:val="FF0000"/>
        </w:rPr>
      </w:pPr>
      <w:r w:rsidRPr="009021A0">
        <w:rPr>
          <w:b/>
          <w:color w:val="FF0000"/>
        </w:rPr>
        <w:t>Diane wil</w:t>
      </w:r>
      <w:r w:rsidR="0016500C" w:rsidRPr="009021A0">
        <w:rPr>
          <w:b/>
          <w:color w:val="FF0000"/>
        </w:rPr>
        <w:t>l review list of program topics to determine next steps and will schedule conference calls the last Monday of the month.</w:t>
      </w:r>
    </w:p>
    <w:p w:rsidR="00971937" w:rsidRPr="006620EF" w:rsidRDefault="006620EF" w:rsidP="006620EF">
      <w:pPr>
        <w:rPr>
          <w:b/>
          <w:color w:val="FF0000"/>
        </w:rPr>
      </w:pPr>
      <w:r w:rsidRPr="006620EF">
        <w:rPr>
          <w:b/>
          <w:color w:val="FF0000"/>
        </w:rPr>
        <w:t xml:space="preserve">Donna T will think about some ice breaker ideas for formal Introductions and acknowledge newbies </w:t>
      </w:r>
      <w:r w:rsidR="00971937" w:rsidRPr="006620EF">
        <w:rPr>
          <w:b/>
          <w:color w:val="FF0000"/>
        </w:rPr>
        <w:br w:type="page"/>
      </w:r>
    </w:p>
    <w:p w:rsidR="00971937" w:rsidRPr="00D552B5" w:rsidRDefault="00971937" w:rsidP="00074313">
      <w:pPr>
        <w:rPr>
          <w:b/>
          <w:color w:val="FF0000"/>
        </w:rPr>
      </w:pPr>
      <w:r w:rsidRPr="00D552B5">
        <w:rPr>
          <w:b/>
          <w:color w:val="FF0000"/>
        </w:rPr>
        <w:lastRenderedPageBreak/>
        <w:t>PROGRAM IDEAS – OUTLINE</w:t>
      </w:r>
    </w:p>
    <w:p w:rsidR="00C42690" w:rsidRPr="00D552B5" w:rsidRDefault="00C42690" w:rsidP="00074313">
      <w:pPr>
        <w:rPr>
          <w:b/>
          <w:color w:val="FF0000"/>
        </w:rPr>
      </w:pPr>
      <w:r w:rsidRPr="00D552B5">
        <w:rPr>
          <w:b/>
          <w:color w:val="FF0000"/>
        </w:rPr>
        <w:t>TOPICS - definitely include per 02/2017 meeting</w:t>
      </w:r>
    </w:p>
    <w:p w:rsidR="00971937" w:rsidRPr="00D552B5" w:rsidRDefault="00971937" w:rsidP="00971937">
      <w:pPr>
        <w:pStyle w:val="ListParagraph"/>
        <w:numPr>
          <w:ilvl w:val="0"/>
          <w:numId w:val="18"/>
        </w:numPr>
        <w:rPr>
          <w:color w:val="FF0000"/>
        </w:rPr>
      </w:pPr>
      <w:r w:rsidRPr="00D552B5">
        <w:rPr>
          <w:color w:val="FF0000"/>
        </w:rPr>
        <w:t xml:space="preserve">Welcome – </w:t>
      </w:r>
      <w:r w:rsidR="00C42690" w:rsidRPr="00D552B5">
        <w:rPr>
          <w:color w:val="FF0000"/>
        </w:rPr>
        <w:t>formal introductions &amp; acknowledgement of newbies</w:t>
      </w:r>
    </w:p>
    <w:p w:rsidR="00C42690" w:rsidRPr="00D552B5" w:rsidRDefault="00C42690" w:rsidP="00971937">
      <w:pPr>
        <w:pStyle w:val="ListParagraph"/>
        <w:numPr>
          <w:ilvl w:val="0"/>
          <w:numId w:val="18"/>
        </w:numPr>
        <w:rPr>
          <w:color w:val="FF0000"/>
        </w:rPr>
      </w:pPr>
      <w:r w:rsidRPr="00D552B5">
        <w:rPr>
          <w:color w:val="FF0000"/>
        </w:rPr>
        <w:t>Roll Call – days 1 &amp; 2</w:t>
      </w:r>
    </w:p>
    <w:p w:rsidR="00C42690" w:rsidRPr="00D552B5" w:rsidRDefault="00C42690" w:rsidP="00C42690">
      <w:pPr>
        <w:pStyle w:val="ListParagraph"/>
        <w:numPr>
          <w:ilvl w:val="0"/>
          <w:numId w:val="18"/>
        </w:numPr>
        <w:rPr>
          <w:color w:val="FF0000"/>
        </w:rPr>
      </w:pPr>
      <w:r w:rsidRPr="00D552B5">
        <w:rPr>
          <w:color w:val="FF0000"/>
        </w:rPr>
        <w:t xml:space="preserve">Host Happenings – regional panel (VA, MD, </w:t>
      </w:r>
      <w:proofErr w:type="gramStart"/>
      <w:r w:rsidRPr="00D552B5">
        <w:rPr>
          <w:color w:val="FF0000"/>
        </w:rPr>
        <w:t>WV</w:t>
      </w:r>
      <w:proofErr w:type="gramEnd"/>
      <w:r w:rsidRPr="00D552B5">
        <w:rPr>
          <w:color w:val="FF0000"/>
        </w:rPr>
        <w:t>).</w:t>
      </w:r>
      <w:r w:rsidR="006620EF" w:rsidRPr="00D552B5">
        <w:rPr>
          <w:color w:val="FF0000"/>
        </w:rPr>
        <w:t xml:space="preserve">  </w:t>
      </w:r>
      <w:r w:rsidR="006620EF" w:rsidRPr="00D552B5">
        <w:rPr>
          <w:color w:val="FF0000"/>
          <w:highlight w:val="yellow"/>
        </w:rPr>
        <w:t>Jennifer L.</w:t>
      </w:r>
      <w:r w:rsidR="006620EF" w:rsidRPr="00D552B5">
        <w:rPr>
          <w:color w:val="FF0000"/>
        </w:rPr>
        <w:t xml:space="preserve"> will follow-up with Donna.</w:t>
      </w:r>
    </w:p>
    <w:p w:rsidR="00C42690" w:rsidRPr="00D552B5" w:rsidRDefault="00C42690" w:rsidP="00E849B0">
      <w:pPr>
        <w:pStyle w:val="ListParagraph"/>
        <w:numPr>
          <w:ilvl w:val="0"/>
          <w:numId w:val="18"/>
        </w:numPr>
        <w:rPr>
          <w:color w:val="FF0000"/>
        </w:rPr>
      </w:pPr>
      <w:r w:rsidRPr="00D552B5">
        <w:rPr>
          <w:color w:val="FF0000"/>
        </w:rPr>
        <w:t>Engage adult learners/workforce initiatives –  more discussion to come</w:t>
      </w:r>
    </w:p>
    <w:p w:rsidR="00C42690" w:rsidRPr="00D552B5" w:rsidRDefault="00C42690" w:rsidP="00E849B0">
      <w:pPr>
        <w:pStyle w:val="ListParagraph"/>
        <w:numPr>
          <w:ilvl w:val="0"/>
          <w:numId w:val="18"/>
        </w:numPr>
        <w:rPr>
          <w:color w:val="FF0000"/>
        </w:rPr>
      </w:pPr>
      <w:r w:rsidRPr="00D552B5">
        <w:rPr>
          <w:color w:val="FF0000"/>
        </w:rPr>
        <w:t>Program Review – more discussion to come</w:t>
      </w:r>
    </w:p>
    <w:p w:rsidR="00C42690" w:rsidRPr="00D552B5" w:rsidRDefault="00C42690" w:rsidP="00E849B0">
      <w:pPr>
        <w:pStyle w:val="ListParagraph"/>
        <w:numPr>
          <w:ilvl w:val="0"/>
          <w:numId w:val="18"/>
        </w:numPr>
        <w:rPr>
          <w:color w:val="FF0000"/>
        </w:rPr>
      </w:pPr>
      <w:r w:rsidRPr="00D552B5">
        <w:rPr>
          <w:color w:val="FF0000"/>
        </w:rPr>
        <w:t>College Affordability</w:t>
      </w:r>
    </w:p>
    <w:p w:rsidR="00C42690" w:rsidRPr="00D552B5" w:rsidRDefault="00C42690" w:rsidP="00E849B0">
      <w:pPr>
        <w:pStyle w:val="ListParagraph"/>
        <w:numPr>
          <w:ilvl w:val="0"/>
          <w:numId w:val="18"/>
        </w:numPr>
        <w:rPr>
          <w:color w:val="FF0000"/>
        </w:rPr>
      </w:pPr>
      <w:r w:rsidRPr="00D552B5">
        <w:rPr>
          <w:color w:val="FF0000"/>
        </w:rPr>
        <w:t>Frank’s update</w:t>
      </w:r>
    </w:p>
    <w:p w:rsidR="00C42690" w:rsidRPr="00D552B5" w:rsidRDefault="00C42690" w:rsidP="00E849B0">
      <w:pPr>
        <w:pStyle w:val="ListParagraph"/>
        <w:numPr>
          <w:ilvl w:val="0"/>
          <w:numId w:val="18"/>
        </w:numPr>
        <w:rPr>
          <w:color w:val="FF0000"/>
        </w:rPr>
      </w:pPr>
      <w:r w:rsidRPr="00D552B5">
        <w:rPr>
          <w:color w:val="FF0000"/>
        </w:rPr>
        <w:t>Partner Updates</w:t>
      </w:r>
    </w:p>
    <w:p w:rsidR="00C42690" w:rsidRPr="00D552B5" w:rsidRDefault="00C42690" w:rsidP="00C42690">
      <w:pPr>
        <w:pStyle w:val="ListParagraph"/>
        <w:numPr>
          <w:ilvl w:val="1"/>
          <w:numId w:val="18"/>
        </w:numPr>
        <w:rPr>
          <w:color w:val="FF0000"/>
        </w:rPr>
      </w:pPr>
      <w:r w:rsidRPr="00D552B5">
        <w:rPr>
          <w:color w:val="FF0000"/>
        </w:rPr>
        <w:t>New administration’s plan for higher education</w:t>
      </w:r>
    </w:p>
    <w:p w:rsidR="00C42690" w:rsidRPr="00D552B5" w:rsidRDefault="00C42690" w:rsidP="00C42690">
      <w:pPr>
        <w:pStyle w:val="ListParagraph"/>
        <w:numPr>
          <w:ilvl w:val="1"/>
          <w:numId w:val="18"/>
        </w:numPr>
        <w:rPr>
          <w:color w:val="FF0000"/>
        </w:rPr>
      </w:pPr>
      <w:r w:rsidRPr="00D552B5">
        <w:rPr>
          <w:color w:val="FF0000"/>
        </w:rPr>
        <w:t>Update from FSA under the new administration</w:t>
      </w:r>
    </w:p>
    <w:p w:rsidR="00C42690" w:rsidRPr="00D552B5" w:rsidRDefault="00C42690" w:rsidP="00C42690">
      <w:pPr>
        <w:pStyle w:val="ListParagraph"/>
        <w:numPr>
          <w:ilvl w:val="1"/>
          <w:numId w:val="18"/>
        </w:numPr>
        <w:rPr>
          <w:color w:val="FF0000"/>
        </w:rPr>
      </w:pPr>
      <w:r w:rsidRPr="00D552B5">
        <w:rPr>
          <w:color w:val="FF0000"/>
        </w:rPr>
        <w:t>NASFAA</w:t>
      </w:r>
    </w:p>
    <w:p w:rsidR="00C42690" w:rsidRPr="00D552B5" w:rsidRDefault="00C42690" w:rsidP="00C42690">
      <w:pPr>
        <w:rPr>
          <w:b/>
          <w:color w:val="FF0000"/>
        </w:rPr>
      </w:pPr>
      <w:r w:rsidRPr="00D552B5">
        <w:rPr>
          <w:b/>
          <w:color w:val="FF0000"/>
        </w:rPr>
        <w:t xml:space="preserve">TOPICS – no definitive decision made; investigate </w:t>
      </w:r>
      <w:r w:rsidR="006620EF" w:rsidRPr="00D552B5">
        <w:rPr>
          <w:b/>
          <w:color w:val="FF0000"/>
        </w:rPr>
        <w:t xml:space="preserve">or discuss </w:t>
      </w:r>
      <w:r w:rsidRPr="00D552B5">
        <w:rPr>
          <w:b/>
          <w:color w:val="FF0000"/>
        </w:rPr>
        <w:t>further per 03/2017 meeting</w:t>
      </w:r>
    </w:p>
    <w:p w:rsidR="00971937" w:rsidRPr="00D552B5" w:rsidRDefault="00C42690" w:rsidP="00C42690">
      <w:pPr>
        <w:pStyle w:val="ListParagraph"/>
        <w:numPr>
          <w:ilvl w:val="0"/>
          <w:numId w:val="19"/>
        </w:numPr>
        <w:rPr>
          <w:color w:val="FF0000"/>
        </w:rPr>
      </w:pPr>
      <w:r w:rsidRPr="00D552B5">
        <w:rPr>
          <w:color w:val="FF0000"/>
        </w:rPr>
        <w:t xml:space="preserve">Canadian Counterparts Noah &amp; Noel.  </w:t>
      </w:r>
      <w:r w:rsidRPr="00D552B5">
        <w:rPr>
          <w:color w:val="FF0000"/>
          <w:highlight w:val="yellow"/>
        </w:rPr>
        <w:t>Rachelle</w:t>
      </w:r>
      <w:r w:rsidRPr="00D552B5">
        <w:rPr>
          <w:color w:val="FF0000"/>
        </w:rPr>
        <w:t xml:space="preserve"> will follow up.</w:t>
      </w:r>
      <w:r w:rsidR="00971937" w:rsidRPr="00D552B5">
        <w:rPr>
          <w:color w:val="FF0000"/>
        </w:rPr>
        <w:t xml:space="preserve"> </w:t>
      </w:r>
    </w:p>
    <w:p w:rsidR="00971937" w:rsidRPr="00D552B5" w:rsidRDefault="00971937" w:rsidP="00C42690">
      <w:pPr>
        <w:pStyle w:val="ListParagraph"/>
        <w:numPr>
          <w:ilvl w:val="0"/>
          <w:numId w:val="19"/>
        </w:numPr>
        <w:rPr>
          <w:color w:val="FF0000"/>
        </w:rPr>
      </w:pPr>
      <w:r w:rsidRPr="00D552B5">
        <w:rPr>
          <w:color w:val="FF0000"/>
        </w:rPr>
        <w:t xml:space="preserve">IHEP report regarding unaffordability. </w:t>
      </w:r>
      <w:r w:rsidRPr="00D552B5">
        <w:rPr>
          <w:color w:val="FF0000"/>
          <w:highlight w:val="yellow"/>
        </w:rPr>
        <w:t>Jennifer R.</w:t>
      </w:r>
      <w:r w:rsidRPr="00D552B5">
        <w:rPr>
          <w:color w:val="FF0000"/>
        </w:rPr>
        <w:t xml:space="preserve"> will follow up.</w:t>
      </w:r>
    </w:p>
    <w:p w:rsidR="00971937" w:rsidRPr="00D552B5" w:rsidRDefault="00971937" w:rsidP="00C42690">
      <w:pPr>
        <w:pStyle w:val="ListParagraph"/>
        <w:numPr>
          <w:ilvl w:val="0"/>
          <w:numId w:val="19"/>
        </w:numPr>
        <w:rPr>
          <w:color w:val="FF0000"/>
        </w:rPr>
      </w:pPr>
      <w:r w:rsidRPr="00D552B5">
        <w:rPr>
          <w:color w:val="FF0000"/>
        </w:rPr>
        <w:t>Linking state aid to state goals</w:t>
      </w:r>
    </w:p>
    <w:p w:rsidR="00971937" w:rsidRPr="00D552B5" w:rsidRDefault="00971937" w:rsidP="00C42690">
      <w:pPr>
        <w:pStyle w:val="ListParagraph"/>
        <w:numPr>
          <w:ilvl w:val="0"/>
          <w:numId w:val="19"/>
        </w:numPr>
        <w:rPr>
          <w:color w:val="FF0000"/>
        </w:rPr>
      </w:pPr>
      <w:r w:rsidRPr="00D552B5">
        <w:rPr>
          <w:color w:val="FF0000"/>
        </w:rPr>
        <w:t>Hottest issues in higher education, especially once closer to conference-changing landscape</w:t>
      </w:r>
    </w:p>
    <w:p w:rsidR="00971937" w:rsidRPr="00D552B5" w:rsidRDefault="00971937" w:rsidP="00C42690">
      <w:pPr>
        <w:pStyle w:val="ListParagraph"/>
        <w:numPr>
          <w:ilvl w:val="0"/>
          <w:numId w:val="19"/>
        </w:numPr>
        <w:rPr>
          <w:color w:val="FF0000"/>
        </w:rPr>
      </w:pPr>
      <w:r w:rsidRPr="00D552B5">
        <w:rPr>
          <w:color w:val="FF0000"/>
        </w:rPr>
        <w:t>Program design to incent completion</w:t>
      </w:r>
    </w:p>
    <w:p w:rsidR="00971937" w:rsidRPr="00D552B5" w:rsidRDefault="00971937" w:rsidP="00C42690">
      <w:pPr>
        <w:pStyle w:val="ListParagraph"/>
        <w:numPr>
          <w:ilvl w:val="0"/>
          <w:numId w:val="19"/>
        </w:numPr>
        <w:rPr>
          <w:color w:val="FF0000"/>
        </w:rPr>
      </w:pPr>
      <w:r w:rsidRPr="00D552B5">
        <w:rPr>
          <w:color w:val="FF0000"/>
        </w:rPr>
        <w:t>Translating data collection and analysis into policy change @ state level</w:t>
      </w:r>
    </w:p>
    <w:p w:rsidR="006620EF" w:rsidRPr="00D552B5" w:rsidRDefault="00971937" w:rsidP="00C42690">
      <w:pPr>
        <w:pStyle w:val="ListParagraph"/>
        <w:numPr>
          <w:ilvl w:val="0"/>
          <w:numId w:val="19"/>
        </w:numPr>
        <w:rPr>
          <w:color w:val="FF0000"/>
        </w:rPr>
      </w:pPr>
      <w:r w:rsidRPr="00D552B5">
        <w:rPr>
          <w:color w:val="FF0000"/>
        </w:rPr>
        <w:t>FAFSA</w:t>
      </w:r>
    </w:p>
    <w:p w:rsidR="006620EF" w:rsidRPr="00D552B5" w:rsidRDefault="006620EF" w:rsidP="006620EF">
      <w:pPr>
        <w:pStyle w:val="ListParagraph"/>
        <w:numPr>
          <w:ilvl w:val="1"/>
          <w:numId w:val="19"/>
        </w:numPr>
        <w:rPr>
          <w:color w:val="FF0000"/>
        </w:rPr>
      </w:pPr>
      <w:r w:rsidRPr="00D552B5">
        <w:rPr>
          <w:color w:val="FF0000"/>
        </w:rPr>
        <w:t>Early FAFSA implementation</w:t>
      </w:r>
    </w:p>
    <w:p w:rsidR="006620EF" w:rsidRPr="00D552B5" w:rsidRDefault="006620EF" w:rsidP="006620EF">
      <w:pPr>
        <w:pStyle w:val="ListParagraph"/>
        <w:numPr>
          <w:ilvl w:val="2"/>
          <w:numId w:val="19"/>
        </w:numPr>
        <w:rPr>
          <w:color w:val="FF0000"/>
        </w:rPr>
      </w:pPr>
      <w:r w:rsidRPr="00D552B5">
        <w:rPr>
          <w:color w:val="FF0000"/>
        </w:rPr>
        <w:t xml:space="preserve">Stephanie Ricker from CO is an option. More discussion needed.  </w:t>
      </w:r>
    </w:p>
    <w:p w:rsidR="006620EF" w:rsidRPr="00D552B5" w:rsidRDefault="006620EF" w:rsidP="006620EF">
      <w:pPr>
        <w:pStyle w:val="ListParagraph"/>
        <w:numPr>
          <w:ilvl w:val="1"/>
          <w:numId w:val="19"/>
        </w:numPr>
        <w:rPr>
          <w:color w:val="FF0000"/>
        </w:rPr>
      </w:pPr>
      <w:r w:rsidRPr="00D552B5">
        <w:rPr>
          <w:color w:val="FF0000"/>
        </w:rPr>
        <w:t>E</w:t>
      </w:r>
      <w:r w:rsidR="00971937" w:rsidRPr="00D552B5">
        <w:rPr>
          <w:color w:val="FF0000"/>
        </w:rPr>
        <w:t>arly awarding results from states</w:t>
      </w:r>
    </w:p>
    <w:p w:rsidR="00971937" w:rsidRPr="00D552B5" w:rsidRDefault="00971937" w:rsidP="006620EF">
      <w:pPr>
        <w:pStyle w:val="ListParagraph"/>
        <w:numPr>
          <w:ilvl w:val="1"/>
          <w:numId w:val="19"/>
        </w:numPr>
        <w:rPr>
          <w:color w:val="FF0000"/>
        </w:rPr>
      </w:pPr>
      <w:r w:rsidRPr="00D552B5">
        <w:rPr>
          <w:color w:val="FF0000"/>
        </w:rPr>
        <w:t>FAFSA simplification results and issues</w:t>
      </w:r>
    </w:p>
    <w:p w:rsidR="00971937" w:rsidRPr="00D552B5" w:rsidRDefault="00971937" w:rsidP="006620EF">
      <w:pPr>
        <w:pStyle w:val="ListParagraph"/>
        <w:numPr>
          <w:ilvl w:val="1"/>
          <w:numId w:val="19"/>
        </w:numPr>
        <w:rPr>
          <w:color w:val="FF0000"/>
        </w:rPr>
      </w:pPr>
      <w:r w:rsidRPr="00D552B5">
        <w:rPr>
          <w:color w:val="FF0000"/>
        </w:rPr>
        <w:t>Efforts to increase FAFSA completions and evidence of an increase of low income students attending</w:t>
      </w:r>
    </w:p>
    <w:p w:rsidR="00971937" w:rsidRPr="00D552B5" w:rsidRDefault="00971937" w:rsidP="00C42690">
      <w:pPr>
        <w:pStyle w:val="ListParagraph"/>
        <w:numPr>
          <w:ilvl w:val="0"/>
          <w:numId w:val="19"/>
        </w:numPr>
        <w:rPr>
          <w:color w:val="FF0000"/>
        </w:rPr>
      </w:pPr>
      <w:r w:rsidRPr="00D552B5">
        <w:rPr>
          <w:color w:val="FF0000"/>
        </w:rPr>
        <w:t>Hear from states regarding data they collect, how to evaluate program effectiveness/impact on recipient, and recipient behavior</w:t>
      </w:r>
    </w:p>
    <w:p w:rsidR="006620EF" w:rsidRPr="00D552B5" w:rsidRDefault="006620EF" w:rsidP="006620EF">
      <w:pPr>
        <w:pStyle w:val="ListParagraph"/>
        <w:numPr>
          <w:ilvl w:val="1"/>
          <w:numId w:val="19"/>
        </w:numPr>
        <w:rPr>
          <w:color w:val="FF0000"/>
        </w:rPr>
      </w:pPr>
      <w:r w:rsidRPr="00D552B5">
        <w:rPr>
          <w:color w:val="FF0000"/>
        </w:rPr>
        <w:t xml:space="preserve">Changes to NPSAS data; </w:t>
      </w:r>
      <w:r w:rsidRPr="00D552B5">
        <w:rPr>
          <w:color w:val="FF0000"/>
          <w:highlight w:val="yellow"/>
        </w:rPr>
        <w:t>Clantha</w:t>
      </w:r>
      <w:r w:rsidRPr="00D552B5">
        <w:rPr>
          <w:color w:val="FF0000"/>
        </w:rPr>
        <w:t xml:space="preserve"> will follow up.</w:t>
      </w:r>
    </w:p>
    <w:p w:rsidR="006620EF" w:rsidRPr="00D552B5" w:rsidRDefault="006620EF" w:rsidP="006620EF">
      <w:pPr>
        <w:pStyle w:val="ListParagraph"/>
        <w:numPr>
          <w:ilvl w:val="0"/>
          <w:numId w:val="19"/>
        </w:numPr>
        <w:rPr>
          <w:color w:val="FF0000"/>
        </w:rPr>
      </w:pPr>
      <w:r w:rsidRPr="00D552B5">
        <w:rPr>
          <w:color w:val="FF0000"/>
        </w:rPr>
        <w:t>Financial aid reform within the states</w:t>
      </w:r>
    </w:p>
    <w:p w:rsidR="00971937" w:rsidRPr="00D552B5" w:rsidRDefault="00971937" w:rsidP="00C42690">
      <w:pPr>
        <w:pStyle w:val="ListParagraph"/>
        <w:numPr>
          <w:ilvl w:val="0"/>
          <w:numId w:val="19"/>
        </w:numPr>
        <w:rPr>
          <w:color w:val="FF0000"/>
        </w:rPr>
      </w:pPr>
      <w:r w:rsidRPr="00D552B5">
        <w:rPr>
          <w:color w:val="FF0000"/>
        </w:rPr>
        <w:t>State based work study programs</w:t>
      </w:r>
    </w:p>
    <w:p w:rsidR="006620EF" w:rsidRPr="00D552B5" w:rsidRDefault="00971937" w:rsidP="006237E3">
      <w:pPr>
        <w:pStyle w:val="ListParagraph"/>
        <w:numPr>
          <w:ilvl w:val="0"/>
          <w:numId w:val="19"/>
        </w:numPr>
        <w:rPr>
          <w:color w:val="FF0000"/>
        </w:rPr>
      </w:pPr>
      <w:r w:rsidRPr="00D552B5">
        <w:rPr>
          <w:color w:val="FF0000"/>
        </w:rPr>
        <w:t>Highlight one or two state programs and have the state go into detail about the grant program, what works, challenges</w:t>
      </w:r>
    </w:p>
    <w:p w:rsidR="00971937" w:rsidRPr="00D552B5" w:rsidRDefault="00971937" w:rsidP="006237E3">
      <w:pPr>
        <w:pStyle w:val="ListParagraph"/>
        <w:numPr>
          <w:ilvl w:val="0"/>
          <w:numId w:val="19"/>
        </w:numPr>
        <w:rPr>
          <w:color w:val="FF0000"/>
        </w:rPr>
      </w:pPr>
      <w:r w:rsidRPr="00D552B5">
        <w:rPr>
          <w:color w:val="FF0000"/>
        </w:rPr>
        <w:t xml:space="preserve">Knocking at Colleges Door.  Look at need based policy.  Consider for later. </w:t>
      </w:r>
    </w:p>
    <w:p w:rsidR="006620EF" w:rsidRPr="00D552B5" w:rsidRDefault="006620EF" w:rsidP="00C42690">
      <w:pPr>
        <w:pStyle w:val="ListParagraph"/>
        <w:numPr>
          <w:ilvl w:val="0"/>
          <w:numId w:val="19"/>
        </w:numPr>
        <w:rPr>
          <w:color w:val="FF0000"/>
        </w:rPr>
      </w:pPr>
      <w:r w:rsidRPr="00D552B5">
        <w:rPr>
          <w:color w:val="FF0000"/>
        </w:rPr>
        <w:t>Brainstorm about Friday sessions to ensure these are engaging</w:t>
      </w:r>
    </w:p>
    <w:sectPr w:rsidR="006620EF" w:rsidRPr="00D552B5" w:rsidSect="00E15DC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27F"/>
    <w:multiLevelType w:val="hybridMultilevel"/>
    <w:tmpl w:val="07409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5D56D2"/>
    <w:multiLevelType w:val="hybridMultilevel"/>
    <w:tmpl w:val="A6F0B0A4"/>
    <w:lvl w:ilvl="0" w:tplc="B858BF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25DE"/>
    <w:multiLevelType w:val="hybridMultilevel"/>
    <w:tmpl w:val="CA92B624"/>
    <w:lvl w:ilvl="0" w:tplc="A286A1C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F48B1"/>
    <w:multiLevelType w:val="hybridMultilevel"/>
    <w:tmpl w:val="0AB88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FB03D9"/>
    <w:multiLevelType w:val="hybridMultilevel"/>
    <w:tmpl w:val="BAF8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D7D38"/>
    <w:multiLevelType w:val="hybridMultilevel"/>
    <w:tmpl w:val="4E56A932"/>
    <w:lvl w:ilvl="0" w:tplc="0409000F">
      <w:start w:val="1"/>
      <w:numFmt w:val="decimal"/>
      <w:lvlText w:val="%1."/>
      <w:lvlJc w:val="left"/>
      <w:pPr>
        <w:ind w:left="720" w:hanging="360"/>
      </w:pPr>
      <w:rPr>
        <w:rFonts w:hint="default"/>
      </w:rPr>
    </w:lvl>
    <w:lvl w:ilvl="1" w:tplc="A286A1C2">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53C1A"/>
    <w:multiLevelType w:val="hybridMultilevel"/>
    <w:tmpl w:val="F7A2CDB6"/>
    <w:lvl w:ilvl="0" w:tplc="A286A1C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8130A"/>
    <w:multiLevelType w:val="hybridMultilevel"/>
    <w:tmpl w:val="4118A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3C160C"/>
    <w:multiLevelType w:val="hybridMultilevel"/>
    <w:tmpl w:val="16E6C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3A373F7"/>
    <w:multiLevelType w:val="hybridMultilevel"/>
    <w:tmpl w:val="48B24D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ABA03C3"/>
    <w:multiLevelType w:val="hybridMultilevel"/>
    <w:tmpl w:val="D602C9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35110"/>
    <w:multiLevelType w:val="hybridMultilevel"/>
    <w:tmpl w:val="157CB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0A1E63"/>
    <w:multiLevelType w:val="hybridMultilevel"/>
    <w:tmpl w:val="E36E7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514322D"/>
    <w:multiLevelType w:val="hybridMultilevel"/>
    <w:tmpl w:val="1494F1D6"/>
    <w:lvl w:ilvl="0" w:tplc="0409000F">
      <w:start w:val="1"/>
      <w:numFmt w:val="decimal"/>
      <w:lvlText w:val="%1."/>
      <w:lvlJc w:val="left"/>
      <w:pPr>
        <w:ind w:left="720" w:hanging="360"/>
      </w:pPr>
      <w:rPr>
        <w:rFonts w:hint="default"/>
      </w:rPr>
    </w:lvl>
    <w:lvl w:ilvl="1" w:tplc="A286A1C2">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E624C"/>
    <w:multiLevelType w:val="hybridMultilevel"/>
    <w:tmpl w:val="D5D28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1513D"/>
    <w:multiLevelType w:val="hybridMultilevel"/>
    <w:tmpl w:val="FEACBD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01CD9"/>
    <w:multiLevelType w:val="hybridMultilevel"/>
    <w:tmpl w:val="BC58184A"/>
    <w:lvl w:ilvl="0" w:tplc="A286A1C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52E85"/>
    <w:multiLevelType w:val="hybridMultilevel"/>
    <w:tmpl w:val="D602C9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D2959"/>
    <w:multiLevelType w:val="hybridMultilevel"/>
    <w:tmpl w:val="CD920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B510CE"/>
    <w:multiLevelType w:val="hybridMultilevel"/>
    <w:tmpl w:val="34D41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9"/>
  </w:num>
  <w:num w:numId="3">
    <w:abstractNumId w:val="7"/>
  </w:num>
  <w:num w:numId="4">
    <w:abstractNumId w:val="9"/>
  </w:num>
  <w:num w:numId="5">
    <w:abstractNumId w:val="3"/>
  </w:num>
  <w:num w:numId="6">
    <w:abstractNumId w:val="8"/>
  </w:num>
  <w:num w:numId="7">
    <w:abstractNumId w:val="0"/>
  </w:num>
  <w:num w:numId="8">
    <w:abstractNumId w:val="12"/>
  </w:num>
  <w:num w:numId="9">
    <w:abstractNumId w:val="18"/>
  </w:num>
  <w:num w:numId="10">
    <w:abstractNumId w:val="4"/>
  </w:num>
  <w:num w:numId="11">
    <w:abstractNumId w:val="6"/>
  </w:num>
  <w:num w:numId="12">
    <w:abstractNumId w:val="5"/>
  </w:num>
  <w:num w:numId="13">
    <w:abstractNumId w:val="2"/>
  </w:num>
  <w:num w:numId="14">
    <w:abstractNumId w:val="11"/>
  </w:num>
  <w:num w:numId="15">
    <w:abstractNumId w:val="17"/>
  </w:num>
  <w:num w:numId="16">
    <w:abstractNumId w:val="10"/>
  </w:num>
  <w:num w:numId="17">
    <w:abstractNumId w:val="1"/>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2A"/>
    <w:rsid w:val="00013E6E"/>
    <w:rsid w:val="00027F06"/>
    <w:rsid w:val="0006392A"/>
    <w:rsid w:val="00074313"/>
    <w:rsid w:val="000854B2"/>
    <w:rsid w:val="00097107"/>
    <w:rsid w:val="000C391C"/>
    <w:rsid w:val="000E2B3D"/>
    <w:rsid w:val="001009C6"/>
    <w:rsid w:val="001167A4"/>
    <w:rsid w:val="00132FB3"/>
    <w:rsid w:val="0016500C"/>
    <w:rsid w:val="00196870"/>
    <w:rsid w:val="001A1308"/>
    <w:rsid w:val="00211D81"/>
    <w:rsid w:val="00237DD7"/>
    <w:rsid w:val="00260163"/>
    <w:rsid w:val="00277C44"/>
    <w:rsid w:val="00285E6C"/>
    <w:rsid w:val="002866A0"/>
    <w:rsid w:val="002C68B4"/>
    <w:rsid w:val="002D118E"/>
    <w:rsid w:val="002D3DAD"/>
    <w:rsid w:val="0031007B"/>
    <w:rsid w:val="0033225F"/>
    <w:rsid w:val="00385EE2"/>
    <w:rsid w:val="00465FD4"/>
    <w:rsid w:val="005244F0"/>
    <w:rsid w:val="005703BB"/>
    <w:rsid w:val="005F1BAA"/>
    <w:rsid w:val="00610AF9"/>
    <w:rsid w:val="006620EF"/>
    <w:rsid w:val="00675ABE"/>
    <w:rsid w:val="006B2D7B"/>
    <w:rsid w:val="006F49F2"/>
    <w:rsid w:val="006F656E"/>
    <w:rsid w:val="00716F6B"/>
    <w:rsid w:val="007656BE"/>
    <w:rsid w:val="00780DB4"/>
    <w:rsid w:val="00791BE4"/>
    <w:rsid w:val="007A49BE"/>
    <w:rsid w:val="007E6B91"/>
    <w:rsid w:val="00806901"/>
    <w:rsid w:val="00807DD2"/>
    <w:rsid w:val="0083450E"/>
    <w:rsid w:val="00842D44"/>
    <w:rsid w:val="0084773D"/>
    <w:rsid w:val="008510C4"/>
    <w:rsid w:val="008603C4"/>
    <w:rsid w:val="00864743"/>
    <w:rsid w:val="0089056F"/>
    <w:rsid w:val="009021A0"/>
    <w:rsid w:val="00913E68"/>
    <w:rsid w:val="00971937"/>
    <w:rsid w:val="009B3868"/>
    <w:rsid w:val="009C3177"/>
    <w:rsid w:val="00A11E6F"/>
    <w:rsid w:val="00A41DB4"/>
    <w:rsid w:val="00A60E65"/>
    <w:rsid w:val="00A95B4D"/>
    <w:rsid w:val="00B05904"/>
    <w:rsid w:val="00BE1706"/>
    <w:rsid w:val="00C25F70"/>
    <w:rsid w:val="00C42690"/>
    <w:rsid w:val="00CB093B"/>
    <w:rsid w:val="00CF6888"/>
    <w:rsid w:val="00D2049B"/>
    <w:rsid w:val="00D24812"/>
    <w:rsid w:val="00D345A2"/>
    <w:rsid w:val="00D52E53"/>
    <w:rsid w:val="00D552B5"/>
    <w:rsid w:val="00DA4A16"/>
    <w:rsid w:val="00DD0C1C"/>
    <w:rsid w:val="00DE6FD4"/>
    <w:rsid w:val="00DF51F9"/>
    <w:rsid w:val="00E15DCB"/>
    <w:rsid w:val="00E2147C"/>
    <w:rsid w:val="00E50C18"/>
    <w:rsid w:val="00E71241"/>
    <w:rsid w:val="00E83EEC"/>
    <w:rsid w:val="00E85474"/>
    <w:rsid w:val="00EA18C3"/>
    <w:rsid w:val="00EA38D3"/>
    <w:rsid w:val="00ED47D9"/>
    <w:rsid w:val="00F215BF"/>
    <w:rsid w:val="00F27685"/>
    <w:rsid w:val="00F33FE2"/>
    <w:rsid w:val="00F34259"/>
    <w:rsid w:val="00F34711"/>
    <w:rsid w:val="00F94BC8"/>
    <w:rsid w:val="00FE078C"/>
    <w:rsid w:val="00FF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2A"/>
    <w:pPr>
      <w:ind w:left="720"/>
      <w:contextualSpacing/>
    </w:pPr>
  </w:style>
  <w:style w:type="character" w:styleId="Hyperlink">
    <w:name w:val="Hyperlink"/>
    <w:basedOn w:val="DefaultParagraphFont"/>
    <w:uiPriority w:val="99"/>
    <w:unhideWhenUsed/>
    <w:rsid w:val="00097107"/>
    <w:rPr>
      <w:color w:val="0563C1" w:themeColor="hyperlink"/>
      <w:u w:val="single"/>
    </w:rPr>
  </w:style>
  <w:style w:type="character" w:styleId="FollowedHyperlink">
    <w:name w:val="FollowedHyperlink"/>
    <w:basedOn w:val="DefaultParagraphFont"/>
    <w:uiPriority w:val="99"/>
    <w:semiHidden/>
    <w:unhideWhenUsed/>
    <w:rsid w:val="008603C4"/>
    <w:rPr>
      <w:color w:val="954F72" w:themeColor="followedHyperlink"/>
      <w:u w:val="single"/>
    </w:rPr>
  </w:style>
  <w:style w:type="paragraph" w:styleId="BalloonText">
    <w:name w:val="Balloon Text"/>
    <w:basedOn w:val="Normal"/>
    <w:link w:val="BalloonTextChar"/>
    <w:uiPriority w:val="99"/>
    <w:semiHidden/>
    <w:unhideWhenUsed/>
    <w:rsid w:val="00F21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2A"/>
    <w:pPr>
      <w:ind w:left="720"/>
      <w:contextualSpacing/>
    </w:pPr>
  </w:style>
  <w:style w:type="character" w:styleId="Hyperlink">
    <w:name w:val="Hyperlink"/>
    <w:basedOn w:val="DefaultParagraphFont"/>
    <w:uiPriority w:val="99"/>
    <w:unhideWhenUsed/>
    <w:rsid w:val="00097107"/>
    <w:rPr>
      <w:color w:val="0563C1" w:themeColor="hyperlink"/>
      <w:u w:val="single"/>
    </w:rPr>
  </w:style>
  <w:style w:type="character" w:styleId="FollowedHyperlink">
    <w:name w:val="FollowedHyperlink"/>
    <w:basedOn w:val="DefaultParagraphFont"/>
    <w:uiPriority w:val="99"/>
    <w:semiHidden/>
    <w:unhideWhenUsed/>
    <w:rsid w:val="008603C4"/>
    <w:rPr>
      <w:color w:val="954F72" w:themeColor="followedHyperlink"/>
      <w:u w:val="single"/>
    </w:rPr>
  </w:style>
  <w:style w:type="paragraph" w:styleId="BalloonText">
    <w:name w:val="Balloon Text"/>
    <w:basedOn w:val="Normal"/>
    <w:link w:val="BalloonTextChar"/>
    <w:uiPriority w:val="99"/>
    <w:semiHidden/>
    <w:unhideWhenUsed/>
    <w:rsid w:val="00F21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1464">
      <w:bodyDiv w:val="1"/>
      <w:marLeft w:val="0"/>
      <w:marRight w:val="0"/>
      <w:marTop w:val="0"/>
      <w:marBottom w:val="0"/>
      <w:divBdr>
        <w:top w:val="none" w:sz="0" w:space="0" w:color="auto"/>
        <w:left w:val="none" w:sz="0" w:space="0" w:color="auto"/>
        <w:bottom w:val="none" w:sz="0" w:space="0" w:color="auto"/>
        <w:right w:val="none" w:sz="0" w:space="0" w:color="auto"/>
      </w:divBdr>
    </w:div>
    <w:div w:id="14113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curdy@bhe.mass.edu" TargetMode="External"/><Relationship Id="rId13" Type="http://schemas.openxmlformats.org/officeDocument/2006/relationships/hyperlink" Target="mailto:Todd.Brown@iowa.gov" TargetMode="External"/><Relationship Id="rId18" Type="http://schemas.openxmlformats.org/officeDocument/2006/relationships/hyperlink" Target="mailto:ritchie.morrow@nebraska.gov" TargetMode="External"/><Relationship Id="rId26" Type="http://schemas.openxmlformats.org/officeDocument/2006/relationships/hyperlink" Target="mailto:rachelles@wsac.wa.gov" TargetMode="External"/><Relationship Id="rId3" Type="http://schemas.openxmlformats.org/officeDocument/2006/relationships/styles" Target="styles.xml"/><Relationship Id="rId21" Type="http://schemas.openxmlformats.org/officeDocument/2006/relationships/hyperlink" Target="mailto:imagee@osrhe.edu" TargetMode="External"/><Relationship Id="rId7" Type="http://schemas.openxmlformats.org/officeDocument/2006/relationships/hyperlink" Target="mailto:president@nassgap.org" TargetMode="External"/><Relationship Id="rId12" Type="http://schemas.openxmlformats.org/officeDocument/2006/relationships/hyperlink" Target="mailto:julie.leeper@iowa.gov" TargetMode="External"/><Relationship Id="rId17" Type="http://schemas.openxmlformats.org/officeDocument/2006/relationships/hyperlink" Target="mailto:jrogers@ihl.state.ms.us" TargetMode="External"/><Relationship Id="rId25" Type="http://schemas.openxmlformats.org/officeDocument/2006/relationships/hyperlink" Target="mailto:cargill@vsac.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nnae.thomas@maryland.gov" TargetMode="External"/><Relationship Id="rId20" Type="http://schemas.openxmlformats.org/officeDocument/2006/relationships/hyperlink" Target="mailto:Brenda.zastoupil@ndus.edu" TargetMode="External"/><Relationship Id="rId29" Type="http://schemas.openxmlformats.org/officeDocument/2006/relationships/hyperlink" Target="https://www-03.ibm.com/press/us/en/presskit/42300.w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solomon@isac.illinois.org" TargetMode="External"/><Relationship Id="rId24" Type="http://schemas.openxmlformats.org/officeDocument/2006/relationships/hyperlink" Target="mailto:katie@sctuitiongrants.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lanphear@famemaine.com" TargetMode="External"/><Relationship Id="rId23" Type="http://schemas.openxmlformats.org/officeDocument/2006/relationships/hyperlink" Target="mailto:degens@hecc.oregon.gov" TargetMode="External"/><Relationship Id="rId28" Type="http://schemas.openxmlformats.org/officeDocument/2006/relationships/package" Target="embeddings/Microsoft_Word_Document1.docx"/><Relationship Id="rId10" Type="http://schemas.openxmlformats.org/officeDocument/2006/relationships/hyperlink" Target="mailto:mfrench@ctohe.org" TargetMode="External"/><Relationship Id="rId19" Type="http://schemas.openxmlformats.org/officeDocument/2006/relationships/hyperlink" Target="mailto:Frank.Ballmann@hesc.ny.gov"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Stephanie.butler@alaska.gov" TargetMode="External"/><Relationship Id="rId14" Type="http://schemas.openxmlformats.org/officeDocument/2006/relationships/hyperlink" Target="mailto:dlindeman@ksbor.org" TargetMode="External"/><Relationship Id="rId22" Type="http://schemas.openxmlformats.org/officeDocument/2006/relationships/hyperlink" Target="mailto:lmyers@ogslp.org" TargetMode="External"/><Relationship Id="rId27" Type="http://schemas.openxmlformats.org/officeDocument/2006/relationships/image" Target="media/image1.emf"/><Relationship Id="rId30" Type="http://schemas.openxmlformats.org/officeDocument/2006/relationships/hyperlink" Target="https://www.insidehighered.com/quicktakes/2017/02/23/aligning-curricula-manufacturers-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8565-6FB8-4E7A-8E68-500A9AA2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NDUS</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Zastoupil, Brenda</dc:creator>
  <cp:lastModifiedBy>Leeper, Julie [ICSAC]</cp:lastModifiedBy>
  <cp:revision>2</cp:revision>
  <cp:lastPrinted>2017-04-03T13:11:00Z</cp:lastPrinted>
  <dcterms:created xsi:type="dcterms:W3CDTF">2017-04-04T20:25:00Z</dcterms:created>
  <dcterms:modified xsi:type="dcterms:W3CDTF">2017-04-04T20:25:00Z</dcterms:modified>
</cp:coreProperties>
</file>