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53" w:rsidRDefault="0055721B" w:rsidP="003C533D">
      <w:pPr>
        <w:pStyle w:val="NoSpacing"/>
      </w:pPr>
      <w:r>
        <w:rPr>
          <w:noProof/>
        </w:rPr>
        <mc:AlternateContent>
          <mc:Choice Requires="wps">
            <w:drawing>
              <wp:anchor distT="0" distB="0" distL="114300" distR="114300" simplePos="0" relativeHeight="251657728" behindDoc="1" locked="0" layoutInCell="1" allowOverlap="1">
                <wp:simplePos x="0" y="0"/>
                <wp:positionH relativeFrom="column">
                  <wp:posOffset>-147320</wp:posOffset>
                </wp:positionH>
                <wp:positionV relativeFrom="paragraph">
                  <wp:posOffset>-217805</wp:posOffset>
                </wp:positionV>
                <wp:extent cx="6210300" cy="2763520"/>
                <wp:effectExtent l="43180" t="39370" r="42545" b="450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2763520"/>
                        </a:xfrm>
                        <a:prstGeom prst="rect">
                          <a:avLst/>
                        </a:prstGeom>
                        <a:solidFill>
                          <a:srgbClr val="FFF1B3"/>
                        </a:solidFill>
                        <a:ln w="76200" cmpd="tri">
                          <a:solidFill>
                            <a:srgbClr val="404040"/>
                          </a:solidFill>
                          <a:miter lim="800000"/>
                          <a:headEnd/>
                          <a:tailEnd/>
                        </a:ln>
                      </wps:spPr>
                      <wps:txbx>
                        <w:txbxContent>
                          <w:p w:rsidR="003E5F53" w:rsidRDefault="003E5F53" w:rsidP="007438ED">
                            <w:pPr>
                              <w:pStyle w:val="NoSpacing"/>
                              <w:rPr>
                                <w:b/>
                                <w:bCs/>
                                <w:sz w:val="28"/>
                                <w:szCs w:val="28"/>
                              </w:rPr>
                            </w:pPr>
                            <w:r>
                              <w:tab/>
                            </w:r>
                            <w:r>
                              <w:tab/>
                            </w:r>
                            <w:r>
                              <w:tab/>
                            </w:r>
                            <w:r>
                              <w:tab/>
                            </w:r>
                            <w:r>
                              <w:tab/>
                            </w:r>
                            <w:r>
                              <w:tab/>
                            </w:r>
                            <w:r>
                              <w:tab/>
                            </w:r>
                            <w:r>
                              <w:tab/>
                            </w:r>
                            <w:r>
                              <w:tab/>
                            </w:r>
                            <w:r>
                              <w:tab/>
                            </w:r>
                            <w:r>
                              <w:tab/>
                            </w:r>
                            <w:r>
                              <w:tab/>
                            </w:r>
                            <w:r>
                              <w:tab/>
                            </w:r>
                            <w:r>
                              <w:tab/>
                            </w:r>
                            <w:r>
                              <w:tab/>
                            </w:r>
                            <w:r>
                              <w:rPr>
                                <w:b/>
                                <w:bCs/>
                                <w:sz w:val="28"/>
                                <w:szCs w:val="28"/>
                              </w:rPr>
                              <w:t xml:space="preserve"> </w:t>
                            </w:r>
                            <w:r w:rsidRPr="007438ED">
                              <w:rPr>
                                <w:b/>
                                <w:bCs/>
                                <w:sz w:val="28"/>
                                <w:szCs w:val="28"/>
                              </w:rPr>
                              <w:t>National Association of State Student Grant &amp; Aid Programs</w:t>
                            </w:r>
                          </w:p>
                          <w:p w:rsidR="003E5F53" w:rsidRPr="007438ED" w:rsidRDefault="003E5F53" w:rsidP="007438ED">
                            <w:pPr>
                              <w:pStyle w:val="NoSpacing"/>
                              <w:rPr>
                                <w:b/>
                                <w:bCs/>
                                <w:sz w:val="16"/>
                                <w:szCs w:val="16"/>
                              </w:rPr>
                            </w:pPr>
                          </w:p>
                          <w:p w:rsidR="003E5F53" w:rsidRDefault="003E5F53" w:rsidP="007438ED">
                            <w:pPr>
                              <w:pStyle w:val="NoSpacing"/>
                              <w:rPr>
                                <w:b/>
                                <w:bCs/>
                                <w:sz w:val="28"/>
                                <w:szCs w:val="28"/>
                              </w:rPr>
                            </w:pPr>
                            <w:r>
                              <w:rPr>
                                <w:b/>
                                <w:bCs/>
                                <w:sz w:val="28"/>
                                <w:szCs w:val="28"/>
                              </w:rPr>
                              <w:tab/>
                            </w:r>
                            <w:r>
                              <w:rPr>
                                <w:b/>
                                <w:bCs/>
                                <w:sz w:val="28"/>
                                <w:szCs w:val="28"/>
                              </w:rPr>
                              <w:tab/>
                              <w:t xml:space="preserve">        </w:t>
                            </w:r>
                            <w:r w:rsidRPr="007438ED">
                              <w:rPr>
                                <w:b/>
                                <w:bCs/>
                                <w:sz w:val="28"/>
                                <w:szCs w:val="28"/>
                              </w:rPr>
                              <w:t>Application for Conference Scholarship Assistance</w:t>
                            </w:r>
                          </w:p>
                          <w:p w:rsidR="003E5F53" w:rsidRDefault="003E5F53" w:rsidP="007438ED">
                            <w:pPr>
                              <w:pStyle w:val="NoSpacing"/>
                              <w:rPr>
                                <w:b/>
                                <w:bCs/>
                                <w:sz w:val="28"/>
                                <w:szCs w:val="28"/>
                              </w:rPr>
                            </w:pPr>
                            <w:r>
                              <w:rPr>
                                <w:b/>
                                <w:bCs/>
                                <w:sz w:val="28"/>
                                <w:szCs w:val="28"/>
                              </w:rPr>
                              <w:tab/>
                            </w:r>
                            <w:r>
                              <w:rPr>
                                <w:b/>
                                <w:bCs/>
                                <w:sz w:val="28"/>
                                <w:szCs w:val="28"/>
                              </w:rPr>
                              <w:tab/>
                            </w:r>
                            <w:r>
                              <w:rPr>
                                <w:b/>
                                <w:bCs/>
                                <w:sz w:val="28"/>
                                <w:szCs w:val="28"/>
                              </w:rPr>
                              <w:tab/>
                            </w:r>
                          </w:p>
                          <w:p w:rsidR="003E5F53" w:rsidRDefault="003E5F53" w:rsidP="007438ED">
                            <w:pPr>
                              <w:pStyle w:val="NoSpacing"/>
                            </w:pPr>
                            <w:r>
                              <w:rPr>
                                <w:b/>
                                <w:bCs/>
                                <w:sz w:val="28"/>
                                <w:szCs w:val="28"/>
                              </w:rPr>
                              <w:tab/>
                            </w:r>
                            <w:r>
                              <w:rPr>
                                <w:b/>
                                <w:bCs/>
                                <w:sz w:val="28"/>
                                <w:szCs w:val="28"/>
                              </w:rPr>
                              <w:tab/>
                            </w:r>
                            <w:r>
                              <w:rPr>
                                <w:b/>
                                <w:bCs/>
                                <w:sz w:val="28"/>
                                <w:szCs w:val="28"/>
                              </w:rPr>
                              <w:tab/>
                            </w:r>
                            <w:r>
                              <w:rPr>
                                <w:b/>
                                <w:bCs/>
                                <w:sz w:val="28"/>
                                <w:szCs w:val="28"/>
                              </w:rPr>
                              <w:tab/>
                              <w:t xml:space="preserve">  </w:t>
                            </w:r>
                            <w:r>
                              <w:t>Deadline fo</w:t>
                            </w:r>
                            <w:r w:rsidR="0055721B">
                              <w:t>r Applications:   August 1, 2016</w:t>
                            </w:r>
                          </w:p>
                          <w:p w:rsidR="003E5F53" w:rsidRDefault="003E5F53" w:rsidP="007438ED">
                            <w:pPr>
                              <w:pStyle w:val="NoSpacing"/>
                            </w:pPr>
                          </w:p>
                          <w:p w:rsidR="003E5F53" w:rsidRDefault="003E5F53" w:rsidP="007438ED">
                            <w:pPr>
                              <w:pStyle w:val="NoSpacing"/>
                            </w:pPr>
                          </w:p>
                          <w:p w:rsidR="003E5F53" w:rsidRDefault="003E5F53" w:rsidP="007438ED">
                            <w:pPr>
                              <w:pStyle w:val="NoSpacing"/>
                            </w:pPr>
                            <w:r w:rsidRPr="0056169A">
                              <w:t xml:space="preserve">The purpose of the NASSGAP scholarship is to provide an opportunity for individuals who, due to financial constraints, would be unable to attend the Fall NASSGAP conference </w:t>
                            </w:r>
                            <w:r>
                              <w:t>without scholarship support.  The scholarship will be awarded up to the amount of $1,000 and can be used toward the conference registration fee or paid out for travel expenses.  Applications will be reviewed after the deadline and scholarship recipients will be notified by August 31</w:t>
                            </w:r>
                            <w:r w:rsidRPr="00347E44">
                              <w:rPr>
                                <w:vertAlign w:val="superscript"/>
                              </w:rPr>
                              <w:t>st</w:t>
                            </w:r>
                            <w:r>
                              <w:t xml:space="preserve">.  </w:t>
                            </w:r>
                          </w:p>
                          <w:p w:rsidR="003E5F53" w:rsidRPr="007438ED" w:rsidRDefault="003E5F53" w:rsidP="007438ED">
                            <w:pPr>
                              <w:pStyle w:val="NoSpacing"/>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6pt;margin-top:-17.15pt;width:489pt;height:21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" fillcolor="#fff1b3" strokecolor="#404040" strokeweight="6pt">
                <v:stroke linestyle="thickBetweenThin"/>
                <v:textbox>
                  <w:txbxContent>
                    <w:p w:rsidR="003E5F53" w:rsidRDefault="003E5F53" w:rsidP="007438ED">
                      <w:pPr>
                        <w:pStyle w:val="NoSpacing"/>
                        <w:rPr>
                          <w:b/>
                          <w:bCs/>
                          <w:sz w:val="28"/>
                          <w:szCs w:val="28"/>
                        </w:rPr>
                      </w:pPr>
                      <w:r>
                        <w:tab/>
                      </w:r>
                      <w:r>
                        <w:tab/>
                      </w:r>
                      <w:r>
                        <w:tab/>
                      </w:r>
                      <w:r>
                        <w:tab/>
                      </w:r>
                      <w:r>
                        <w:tab/>
                      </w:r>
                      <w:r>
                        <w:tab/>
                      </w:r>
                      <w:r>
                        <w:tab/>
                      </w:r>
                      <w:r>
                        <w:tab/>
                      </w:r>
                      <w:r>
                        <w:tab/>
                      </w:r>
                      <w:r>
                        <w:tab/>
                      </w:r>
                      <w:r>
                        <w:tab/>
                      </w:r>
                      <w:r>
                        <w:tab/>
                      </w:r>
                      <w:r>
                        <w:tab/>
                      </w:r>
                      <w:r>
                        <w:tab/>
                      </w:r>
                      <w:r>
                        <w:tab/>
                      </w:r>
                      <w:r>
                        <w:rPr>
                          <w:b/>
                          <w:bCs/>
                          <w:sz w:val="28"/>
                          <w:szCs w:val="28"/>
                        </w:rPr>
                        <w:t xml:space="preserve"> </w:t>
                      </w:r>
                      <w:r w:rsidRPr="007438ED">
                        <w:rPr>
                          <w:b/>
                          <w:bCs/>
                          <w:sz w:val="28"/>
                          <w:szCs w:val="28"/>
                        </w:rPr>
                        <w:t>National Association of State Student Grant &amp; Aid Programs</w:t>
                      </w:r>
                    </w:p>
                    <w:p w:rsidR="003E5F53" w:rsidRPr="007438ED" w:rsidRDefault="003E5F53" w:rsidP="007438ED">
                      <w:pPr>
                        <w:pStyle w:val="NoSpacing"/>
                        <w:rPr>
                          <w:b/>
                          <w:bCs/>
                          <w:sz w:val="16"/>
                          <w:szCs w:val="16"/>
                        </w:rPr>
                      </w:pPr>
                    </w:p>
                    <w:p w:rsidR="003E5F53" w:rsidRDefault="003E5F53" w:rsidP="007438ED">
                      <w:pPr>
                        <w:pStyle w:val="NoSpacing"/>
                        <w:rPr>
                          <w:b/>
                          <w:bCs/>
                          <w:sz w:val="28"/>
                          <w:szCs w:val="28"/>
                        </w:rPr>
                      </w:pPr>
                      <w:r>
                        <w:rPr>
                          <w:b/>
                          <w:bCs/>
                          <w:sz w:val="28"/>
                          <w:szCs w:val="28"/>
                        </w:rPr>
                        <w:tab/>
                      </w:r>
                      <w:r>
                        <w:rPr>
                          <w:b/>
                          <w:bCs/>
                          <w:sz w:val="28"/>
                          <w:szCs w:val="28"/>
                        </w:rPr>
                        <w:tab/>
                        <w:t xml:space="preserve">        </w:t>
                      </w:r>
                      <w:r w:rsidRPr="007438ED">
                        <w:rPr>
                          <w:b/>
                          <w:bCs/>
                          <w:sz w:val="28"/>
                          <w:szCs w:val="28"/>
                        </w:rPr>
                        <w:t>Application for Conference Scholarship Assistance</w:t>
                      </w:r>
                    </w:p>
                    <w:p w:rsidR="003E5F53" w:rsidRDefault="003E5F53" w:rsidP="007438ED">
                      <w:pPr>
                        <w:pStyle w:val="NoSpacing"/>
                        <w:rPr>
                          <w:b/>
                          <w:bCs/>
                          <w:sz w:val="28"/>
                          <w:szCs w:val="28"/>
                        </w:rPr>
                      </w:pPr>
                      <w:r>
                        <w:rPr>
                          <w:b/>
                          <w:bCs/>
                          <w:sz w:val="28"/>
                          <w:szCs w:val="28"/>
                        </w:rPr>
                        <w:tab/>
                      </w:r>
                      <w:r>
                        <w:rPr>
                          <w:b/>
                          <w:bCs/>
                          <w:sz w:val="28"/>
                          <w:szCs w:val="28"/>
                        </w:rPr>
                        <w:tab/>
                      </w:r>
                      <w:r>
                        <w:rPr>
                          <w:b/>
                          <w:bCs/>
                          <w:sz w:val="28"/>
                          <w:szCs w:val="28"/>
                        </w:rPr>
                        <w:tab/>
                      </w:r>
                    </w:p>
                    <w:p w:rsidR="003E5F53" w:rsidRDefault="003E5F53" w:rsidP="007438ED">
                      <w:pPr>
                        <w:pStyle w:val="NoSpacing"/>
                      </w:pPr>
                      <w:r>
                        <w:rPr>
                          <w:b/>
                          <w:bCs/>
                          <w:sz w:val="28"/>
                          <w:szCs w:val="28"/>
                        </w:rPr>
                        <w:tab/>
                      </w:r>
                      <w:r>
                        <w:rPr>
                          <w:b/>
                          <w:bCs/>
                          <w:sz w:val="28"/>
                          <w:szCs w:val="28"/>
                        </w:rPr>
                        <w:tab/>
                      </w:r>
                      <w:r>
                        <w:rPr>
                          <w:b/>
                          <w:bCs/>
                          <w:sz w:val="28"/>
                          <w:szCs w:val="28"/>
                        </w:rPr>
                        <w:tab/>
                      </w:r>
                      <w:r>
                        <w:rPr>
                          <w:b/>
                          <w:bCs/>
                          <w:sz w:val="28"/>
                          <w:szCs w:val="28"/>
                        </w:rPr>
                        <w:tab/>
                        <w:t xml:space="preserve">  </w:t>
                      </w:r>
                      <w:r>
                        <w:t>Deadline fo</w:t>
                      </w:r>
                      <w:r w:rsidR="0055721B">
                        <w:t>r Applications:   August 1, 2016</w:t>
                      </w:r>
                      <w:bookmarkStart w:id="1" w:name="_GoBack"/>
                      <w:bookmarkEnd w:id="1"/>
                    </w:p>
                    <w:p w:rsidR="003E5F53" w:rsidRDefault="003E5F53" w:rsidP="007438ED">
                      <w:pPr>
                        <w:pStyle w:val="NoSpacing"/>
                      </w:pPr>
                    </w:p>
                    <w:p w:rsidR="003E5F53" w:rsidRDefault="003E5F53" w:rsidP="007438ED">
                      <w:pPr>
                        <w:pStyle w:val="NoSpacing"/>
                      </w:pPr>
                    </w:p>
                    <w:p w:rsidR="003E5F53" w:rsidRDefault="003E5F53" w:rsidP="007438ED">
                      <w:pPr>
                        <w:pStyle w:val="NoSpacing"/>
                      </w:pPr>
                      <w:r w:rsidRPr="0056169A">
                        <w:t xml:space="preserve">The purpose of the NASSGAP scholarship is to provide an opportunity for individuals who, due to financial constraints, would be unable to attend the Fall NASSGAP conference </w:t>
                      </w:r>
                      <w:r>
                        <w:t>without scholarship support.  The scholarship will be awarded up to the amount of $1,000 and can be used toward the conference registration fee or paid out for travel expenses.  Applications will be reviewed after the deadline and scholarship recipients will be notified by August 31</w:t>
                      </w:r>
                      <w:r w:rsidRPr="00347E44">
                        <w:rPr>
                          <w:vertAlign w:val="superscript"/>
                        </w:rPr>
                        <w:t>st</w:t>
                      </w:r>
                      <w:r>
                        <w:t xml:space="preserve">.  </w:t>
                      </w:r>
                    </w:p>
                    <w:p w:rsidR="003E5F53" w:rsidRPr="007438ED" w:rsidRDefault="003E5F53" w:rsidP="007438ED">
                      <w:pPr>
                        <w:pStyle w:val="NoSpacing"/>
                        <w:rPr>
                          <w:b/>
                          <w:bCs/>
                          <w:sz w:val="28"/>
                          <w:szCs w:val="28"/>
                        </w:rPr>
                      </w:pPr>
                    </w:p>
                  </w:txbxContent>
                </v:textbox>
              </v:shape>
            </w:pict>
          </mc:Fallback>
        </mc:AlternateContent>
      </w:r>
      <w:r w:rsidR="00474992">
        <w:rPr>
          <w:noProof/>
        </w:rPr>
        <w:drawing>
          <wp:inline distT="0" distB="0" distL="0" distR="0">
            <wp:extent cx="1066800" cy="944880"/>
            <wp:effectExtent l="0" t="0" r="0" b="0"/>
            <wp:docPr id="1" name="Picture 5" descr="nassga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sgapLogo.gif"/>
                    <pic:cNvPicPr>
                      <a:picLocks noChangeAspect="1" noChangeArrowheads="1"/>
                    </pic:cNvPicPr>
                  </pic:nvPicPr>
                  <pic:blipFill>
                    <a:blip r:embed="rId5"/>
                    <a:srcRect/>
                    <a:stretch>
                      <a:fillRect/>
                    </a:stretch>
                  </pic:blipFill>
                  <pic:spPr bwMode="auto">
                    <a:xfrm>
                      <a:off x="0" y="0"/>
                      <a:ext cx="1066800" cy="944880"/>
                    </a:xfrm>
                    <a:prstGeom prst="rect">
                      <a:avLst/>
                    </a:prstGeom>
                    <a:noFill/>
                    <a:ln w="9525">
                      <a:noFill/>
                      <a:miter lim="800000"/>
                      <a:headEnd/>
                      <a:tailEnd/>
                    </a:ln>
                  </pic:spPr>
                </pic:pic>
              </a:graphicData>
            </a:graphic>
          </wp:inline>
        </w:drawing>
      </w:r>
    </w:p>
    <w:p w:rsidR="003E5F53" w:rsidRDefault="003E5F53" w:rsidP="003C533D">
      <w:pPr>
        <w:pStyle w:val="NoSpacing"/>
      </w:pPr>
    </w:p>
    <w:p w:rsidR="003E5F53" w:rsidRDefault="003E5F53" w:rsidP="003C533D">
      <w:pPr>
        <w:pStyle w:val="NoSpacing"/>
      </w:pPr>
    </w:p>
    <w:p w:rsidR="003E5F53" w:rsidRPr="00672B5B" w:rsidRDefault="003E5F53" w:rsidP="003C533D">
      <w:pPr>
        <w:pStyle w:val="NoSpacing"/>
        <w:rPr>
          <w:sz w:val="16"/>
          <w:szCs w:val="16"/>
        </w:rPr>
      </w:pPr>
    </w:p>
    <w:p w:rsidR="003E5F53" w:rsidRDefault="003E5F53" w:rsidP="003C533D">
      <w:pPr>
        <w:pStyle w:val="NoSpacing"/>
      </w:pPr>
    </w:p>
    <w:p w:rsidR="003E5F53" w:rsidRDefault="003E5F53" w:rsidP="003C533D">
      <w:pPr>
        <w:pStyle w:val="NoSpacing"/>
      </w:pPr>
    </w:p>
    <w:p w:rsidR="003E5F53" w:rsidRDefault="003E5F53" w:rsidP="003C533D">
      <w:pPr>
        <w:pStyle w:val="NoSpacing"/>
      </w:pPr>
    </w:p>
    <w:p w:rsidR="003E5F53" w:rsidRDefault="003E5F53" w:rsidP="003C533D">
      <w:pPr>
        <w:pStyle w:val="NoSpacing"/>
      </w:pPr>
    </w:p>
    <w:p w:rsidR="003E5F53" w:rsidRDefault="003E5F53" w:rsidP="003C533D">
      <w:pPr>
        <w:pStyle w:val="NoSpacing"/>
      </w:pPr>
    </w:p>
    <w:p w:rsidR="003E5F53" w:rsidRDefault="003E5F53" w:rsidP="003C533D">
      <w:pPr>
        <w:pStyle w:val="NoSpacing"/>
      </w:pPr>
    </w:p>
    <w:p w:rsidR="003E5F53" w:rsidRDefault="003E5F53" w:rsidP="003C533D">
      <w:pPr>
        <w:pStyle w:val="NoSpacing"/>
      </w:pPr>
    </w:p>
    <w:p w:rsidR="003E5F53" w:rsidRDefault="003E5F53" w:rsidP="003C533D">
      <w:pPr>
        <w:pStyle w:val="NoSpacing"/>
      </w:pPr>
    </w:p>
    <w:p w:rsidR="003E5F53" w:rsidRDefault="003E5F53" w:rsidP="003C533D">
      <w:pPr>
        <w:pStyle w:val="NoSpacing"/>
      </w:pPr>
      <w:r>
        <w:t>Name: _____________________________________________________________________</w:t>
      </w:r>
    </w:p>
    <w:p w:rsidR="003E5F53" w:rsidRDefault="003E5F53" w:rsidP="003C533D">
      <w:pPr>
        <w:pStyle w:val="NoSpacing"/>
      </w:pPr>
    </w:p>
    <w:p w:rsidR="003E5F53" w:rsidRDefault="003E5F53" w:rsidP="003C533D">
      <w:pPr>
        <w:pStyle w:val="NoSpacing"/>
      </w:pPr>
      <w:r>
        <w:t>Title: ______________________________________________________________________</w:t>
      </w:r>
    </w:p>
    <w:p w:rsidR="003E5F53" w:rsidRDefault="003E5F53" w:rsidP="003C533D">
      <w:pPr>
        <w:pStyle w:val="NoSpacing"/>
      </w:pPr>
    </w:p>
    <w:p w:rsidR="003E5F53" w:rsidRDefault="003E5F53" w:rsidP="003C533D">
      <w:pPr>
        <w:pStyle w:val="NoSpacing"/>
      </w:pPr>
      <w:r>
        <w:t>Agency: ____________________________________________________________________</w:t>
      </w:r>
    </w:p>
    <w:p w:rsidR="003E5F53" w:rsidRDefault="003E5F53" w:rsidP="003C533D">
      <w:pPr>
        <w:pStyle w:val="NoSpacing"/>
      </w:pPr>
    </w:p>
    <w:p w:rsidR="003E5F53" w:rsidRDefault="003E5F53" w:rsidP="003C533D">
      <w:pPr>
        <w:pStyle w:val="NoSpacing"/>
      </w:pPr>
      <w:r>
        <w:t>Mailing Address: _____________________________________________________________</w:t>
      </w:r>
    </w:p>
    <w:p w:rsidR="003E5F53" w:rsidRDefault="003E5F53" w:rsidP="003C533D">
      <w:pPr>
        <w:pStyle w:val="NoSpacing"/>
      </w:pPr>
    </w:p>
    <w:p w:rsidR="003E5F53" w:rsidRDefault="003E5F53" w:rsidP="003C533D">
      <w:pPr>
        <w:pStyle w:val="NoSpacing"/>
      </w:pPr>
      <w:r>
        <w:t>City: _______________________</w:t>
      </w:r>
      <w:proofErr w:type="gramStart"/>
      <w:r>
        <w:t>_  State</w:t>
      </w:r>
      <w:proofErr w:type="gramEnd"/>
      <w:r>
        <w:t>: _______________  Zip Code _________________</w:t>
      </w:r>
    </w:p>
    <w:p w:rsidR="003E5F53" w:rsidRDefault="003E5F53" w:rsidP="003C533D">
      <w:pPr>
        <w:pStyle w:val="NoSpacing"/>
      </w:pPr>
    </w:p>
    <w:p w:rsidR="003E5F53" w:rsidRDefault="003E5F53" w:rsidP="003C533D">
      <w:pPr>
        <w:pStyle w:val="NoSpacing"/>
      </w:pPr>
      <w:r>
        <w:t>Phone: ______________________________   Fax: __________________________________</w:t>
      </w:r>
    </w:p>
    <w:p w:rsidR="003E5F53" w:rsidRDefault="003E5F53" w:rsidP="003C533D">
      <w:pPr>
        <w:pStyle w:val="NoSpacing"/>
      </w:pPr>
    </w:p>
    <w:p w:rsidR="003E5F53" w:rsidRPr="003C533D" w:rsidRDefault="003E5F53" w:rsidP="003C533D">
      <w:pPr>
        <w:pStyle w:val="NoSpacing"/>
      </w:pPr>
      <w:r>
        <w:t>Email Address: _______________________________________________________________</w:t>
      </w:r>
    </w:p>
    <w:p w:rsidR="003E5F53" w:rsidRDefault="003E5F53" w:rsidP="00057D54">
      <w:pPr>
        <w:rPr>
          <w:b/>
          <w:bCs/>
          <w:u w:val="single"/>
        </w:rPr>
      </w:pPr>
    </w:p>
    <w:p w:rsidR="003E5F53" w:rsidRDefault="003E5F53" w:rsidP="00057D54">
      <w:r>
        <w:t>1.  Have you attended a NASSGAP Conference in the past?  If so, when?</w:t>
      </w:r>
    </w:p>
    <w:p w:rsidR="003E5F53" w:rsidRPr="003C533D" w:rsidRDefault="003E5F53" w:rsidP="00057D54">
      <w:r>
        <w:t>____________________________________________________________________________</w:t>
      </w:r>
    </w:p>
    <w:p w:rsidR="003E5F53" w:rsidRDefault="003E5F53" w:rsidP="003C533D">
      <w:pPr>
        <w:jc w:val="both"/>
      </w:pPr>
      <w:r>
        <w:t>2. When was the last time that your state was represented at a NASSGAP Conference?</w:t>
      </w:r>
    </w:p>
    <w:p w:rsidR="003E5F53" w:rsidRDefault="003E5F53" w:rsidP="003C533D">
      <w:pPr>
        <w:jc w:val="both"/>
      </w:pPr>
      <w:r>
        <w:t>____________________________________________________________________________</w:t>
      </w:r>
    </w:p>
    <w:p w:rsidR="003E5F53" w:rsidRDefault="003E5F53" w:rsidP="003C533D">
      <w:pPr>
        <w:jc w:val="both"/>
      </w:pPr>
      <w:r>
        <w:t>3.  Are there other representatives from your state that are planning to attend the Fall NASSGAP conference?  _________________________________________________________________</w:t>
      </w:r>
    </w:p>
    <w:p w:rsidR="003E5F53" w:rsidRDefault="003E5F53" w:rsidP="003C533D">
      <w:pPr>
        <w:jc w:val="both"/>
      </w:pPr>
      <w:r>
        <w:t>4.  Are there other conferences that you are planning, or expecting, to attend this year?</w:t>
      </w:r>
    </w:p>
    <w:p w:rsidR="003E5F53" w:rsidRDefault="003E5F53" w:rsidP="003C533D">
      <w:pPr>
        <w:jc w:val="both"/>
      </w:pPr>
      <w:r>
        <w:t>______________________________________________________________________________</w:t>
      </w:r>
    </w:p>
    <w:p w:rsidR="003E5F53" w:rsidRDefault="003E5F53" w:rsidP="003C533D">
      <w:pPr>
        <w:jc w:val="both"/>
      </w:pPr>
      <w:r>
        <w:t>5.  Is your state a NASSGAP paying member? _______________________________________</w:t>
      </w:r>
    </w:p>
    <w:p w:rsidR="003E5F53" w:rsidRDefault="003E5F53" w:rsidP="00A704EE">
      <w:pPr>
        <w:pStyle w:val="NoSpacing"/>
      </w:pPr>
      <w:r>
        <w:lastRenderedPageBreak/>
        <w:t>6.  What is the situation that prevents your state from paying for the full costs for you to attend the conference? _____________________________________________________________________________</w:t>
      </w:r>
    </w:p>
    <w:p w:rsidR="003E5F53" w:rsidRDefault="003E5F53" w:rsidP="00A704EE">
      <w:pPr>
        <w:pStyle w:val="NoSpacing"/>
      </w:pPr>
      <w:r>
        <w:t>_____________________________________________________________________________</w:t>
      </w:r>
    </w:p>
    <w:p w:rsidR="003E5F53" w:rsidRDefault="003E5F53" w:rsidP="00A704EE">
      <w:pPr>
        <w:pStyle w:val="NoSpacing"/>
      </w:pPr>
      <w:r>
        <w:t>_____________________________________________________________________________</w:t>
      </w:r>
    </w:p>
    <w:p w:rsidR="003E5F53" w:rsidRDefault="003E5F53" w:rsidP="00A704EE">
      <w:pPr>
        <w:pStyle w:val="NoSpacing"/>
      </w:pPr>
    </w:p>
    <w:p w:rsidR="003E5F53" w:rsidRDefault="003E5F53" w:rsidP="003C533D">
      <w:pPr>
        <w:jc w:val="both"/>
      </w:pPr>
      <w:r>
        <w:t>7.  Please provide a brief description of why you want to attend this conference?</w:t>
      </w:r>
    </w:p>
    <w:p w:rsidR="003E5F53" w:rsidRDefault="003E5F53" w:rsidP="00895E15">
      <w:pPr>
        <w:pStyle w:val="NoSpacing"/>
      </w:pPr>
      <w:r>
        <w:t>____________________________________________________________________________________________________________________________________________________________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____________________________________________________________________________________________________________________________________________________________</w:t>
      </w:r>
    </w:p>
    <w:p w:rsidR="003E5F53" w:rsidRDefault="003E5F53" w:rsidP="00895E15">
      <w:pPr>
        <w:pStyle w:val="NoSpacing"/>
      </w:pPr>
    </w:p>
    <w:p w:rsidR="003E5F53" w:rsidRDefault="003E5F53" w:rsidP="00895E15">
      <w:pPr>
        <w:pStyle w:val="NoSpacing"/>
      </w:pPr>
    </w:p>
    <w:p w:rsidR="003E5F53" w:rsidRDefault="003E5F53" w:rsidP="00895E15">
      <w:pPr>
        <w:pStyle w:val="NoSpacing"/>
      </w:pPr>
      <w:r>
        <w:t>8.  Describe how you think attending this conference will benefit you as an individual and/or your agency or state?</w:t>
      </w:r>
    </w:p>
    <w:p w:rsidR="003E5F53" w:rsidRDefault="003E5F53" w:rsidP="00895E15">
      <w:pPr>
        <w:pStyle w:val="NoSpacing"/>
      </w:pP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r>
        <w:t>______________________________________________________________________________</w:t>
      </w:r>
    </w:p>
    <w:p w:rsidR="003E5F53" w:rsidRDefault="003E5F53" w:rsidP="00895E15">
      <w:pPr>
        <w:pStyle w:val="NoSpacing"/>
      </w:pPr>
    </w:p>
    <w:p w:rsidR="003E5F53" w:rsidRDefault="003E5F53" w:rsidP="00895E15">
      <w:pPr>
        <w:pStyle w:val="NoSpacing"/>
      </w:pPr>
    </w:p>
    <w:p w:rsidR="003E5F53" w:rsidRDefault="003E5F53" w:rsidP="00895E15">
      <w:pPr>
        <w:pStyle w:val="NoSpacing"/>
      </w:pPr>
    </w:p>
    <w:p w:rsidR="003E5F53" w:rsidRDefault="003E5F53" w:rsidP="00895E15">
      <w:pPr>
        <w:pStyle w:val="NoSpacing"/>
      </w:pPr>
      <w:r>
        <w:t>__________________________________________________________</w:t>
      </w:r>
    </w:p>
    <w:p w:rsidR="003E5F53" w:rsidRDefault="003E5F53" w:rsidP="00895E15">
      <w:pPr>
        <w:pStyle w:val="NoSpacing"/>
      </w:pPr>
      <w:r>
        <w:t>Signature of Applicant                                                               Date</w:t>
      </w:r>
    </w:p>
    <w:p w:rsidR="003E5F53" w:rsidRDefault="003E5F53" w:rsidP="00895E15">
      <w:pPr>
        <w:pStyle w:val="NoSpacing"/>
      </w:pPr>
    </w:p>
    <w:p w:rsidR="003E5F53" w:rsidRDefault="003E5F53" w:rsidP="00895E15">
      <w:pPr>
        <w:pStyle w:val="NoSpacing"/>
      </w:pPr>
      <w:r>
        <w:t>__________________________________________________________</w:t>
      </w:r>
    </w:p>
    <w:p w:rsidR="003E5F53" w:rsidRDefault="003E5F53" w:rsidP="00895E15">
      <w:pPr>
        <w:pStyle w:val="NoSpacing"/>
      </w:pPr>
      <w:r>
        <w:t>Signature of Applicant’s Supervisor or Agency CEO               Date</w:t>
      </w:r>
    </w:p>
    <w:p w:rsidR="003E5F53" w:rsidRDefault="003E5F53" w:rsidP="00895E15">
      <w:pPr>
        <w:pStyle w:val="NoSpacing"/>
        <w:rPr>
          <w:sz w:val="18"/>
          <w:szCs w:val="18"/>
        </w:rPr>
      </w:pPr>
      <w:r>
        <w:rPr>
          <w:sz w:val="18"/>
          <w:szCs w:val="18"/>
        </w:rPr>
        <w:t>(This signature is attesting that the agency or state supports the applicant’s attendance at the conference and will share in the costs of the conference, to whatever extent possible, if the applicant receives a scholarship.)</w:t>
      </w:r>
    </w:p>
    <w:p w:rsidR="003E5F53" w:rsidRDefault="003E5F53" w:rsidP="00895E15">
      <w:pPr>
        <w:pStyle w:val="NoSpacing"/>
        <w:rPr>
          <w:sz w:val="18"/>
          <w:szCs w:val="18"/>
        </w:rPr>
      </w:pPr>
    </w:p>
    <w:p w:rsidR="003E5F53" w:rsidRDefault="003E5F53" w:rsidP="00895E15">
      <w:pPr>
        <w:pStyle w:val="NoSpacing"/>
        <w:rPr>
          <w:sz w:val="18"/>
          <w:szCs w:val="18"/>
        </w:rPr>
      </w:pPr>
    </w:p>
    <w:p w:rsidR="003E5F53" w:rsidRDefault="003E5F53" w:rsidP="00895E15">
      <w:pPr>
        <w:pStyle w:val="NoSpacing"/>
        <w:rPr>
          <w:sz w:val="18"/>
          <w:szCs w:val="18"/>
        </w:rPr>
      </w:pPr>
    </w:p>
    <w:p w:rsidR="003E5F53" w:rsidRPr="00C544C9" w:rsidRDefault="003E5F53" w:rsidP="00895E15">
      <w:pPr>
        <w:pStyle w:val="NoSpacing"/>
        <w:rPr>
          <w:u w:val="single"/>
        </w:rPr>
      </w:pPr>
      <w:r w:rsidRPr="00C544C9">
        <w:rPr>
          <w:u w:val="single"/>
        </w:rPr>
        <w:t>Please mail, fax or email the application to the following:</w:t>
      </w:r>
    </w:p>
    <w:p w:rsidR="003E5F53" w:rsidRDefault="003E5F53" w:rsidP="00895E15">
      <w:pPr>
        <w:pStyle w:val="NoSpacing"/>
      </w:pPr>
    </w:p>
    <w:p w:rsidR="003E5F53" w:rsidRPr="00D168ED" w:rsidRDefault="003E5F53" w:rsidP="00895E15">
      <w:pPr>
        <w:pStyle w:val="NoSpacing"/>
        <w:rPr>
          <w:color w:val="000000"/>
        </w:rPr>
      </w:pPr>
      <w:r w:rsidRPr="00D168ED">
        <w:rPr>
          <w:color w:val="000000"/>
        </w:rPr>
        <w:t>NASSGAP Scholarship Review Committee</w:t>
      </w:r>
    </w:p>
    <w:p w:rsidR="003E5F53" w:rsidRDefault="009F7B94" w:rsidP="00D168ED">
      <w:pPr>
        <w:spacing w:after="0" w:line="240" w:lineRule="auto"/>
        <w:rPr>
          <w:color w:val="000000"/>
        </w:rPr>
      </w:pPr>
      <w:r>
        <w:rPr>
          <w:color w:val="000000"/>
        </w:rPr>
        <w:t>c/</w:t>
      </w:r>
      <w:proofErr w:type="gramStart"/>
      <w:r>
        <w:rPr>
          <w:color w:val="000000"/>
        </w:rPr>
        <w:t>o  Stephanie</w:t>
      </w:r>
      <w:proofErr w:type="gramEnd"/>
      <w:r>
        <w:rPr>
          <w:color w:val="000000"/>
        </w:rPr>
        <w:t xml:space="preserve"> Butler, Interim Executive Director</w:t>
      </w:r>
    </w:p>
    <w:p w:rsidR="003E5F53" w:rsidRPr="0040282E" w:rsidRDefault="009F7B94" w:rsidP="00D168ED">
      <w:pPr>
        <w:spacing w:after="0" w:line="240" w:lineRule="auto"/>
        <w:rPr>
          <w:color w:val="000000"/>
        </w:rPr>
      </w:pPr>
      <w:r>
        <w:rPr>
          <w:color w:val="000000"/>
        </w:rPr>
        <w:t>Alaska Commission on Postsecondary Education</w:t>
      </w:r>
    </w:p>
    <w:p w:rsidR="003E5F53" w:rsidRPr="0040282E" w:rsidRDefault="009F7B94" w:rsidP="00D168ED">
      <w:pPr>
        <w:spacing w:after="0" w:line="240" w:lineRule="auto"/>
        <w:rPr>
          <w:color w:val="000000"/>
        </w:rPr>
      </w:pPr>
      <w:r>
        <w:rPr>
          <w:color w:val="000000"/>
        </w:rPr>
        <w:t>P.O. Box 11</w:t>
      </w:r>
      <w:r w:rsidR="00952807">
        <w:rPr>
          <w:color w:val="000000"/>
        </w:rPr>
        <w:t>0</w:t>
      </w:r>
      <w:bookmarkStart w:id="0" w:name="_GoBack"/>
      <w:bookmarkEnd w:id="0"/>
      <w:r>
        <w:rPr>
          <w:color w:val="000000"/>
        </w:rPr>
        <w:t>505</w:t>
      </w:r>
    </w:p>
    <w:p w:rsidR="003E5F53" w:rsidRPr="0040282E" w:rsidRDefault="009F7B94" w:rsidP="0040282E">
      <w:pPr>
        <w:spacing w:after="0" w:line="240" w:lineRule="auto"/>
        <w:rPr>
          <w:color w:val="000000"/>
        </w:rPr>
      </w:pPr>
      <w:r>
        <w:rPr>
          <w:color w:val="000000"/>
        </w:rPr>
        <w:t>Juneau, AK  99811-0505</w:t>
      </w:r>
    </w:p>
    <w:p w:rsidR="003E5F53" w:rsidRPr="00D168ED" w:rsidRDefault="003E5F53" w:rsidP="0040282E">
      <w:pPr>
        <w:pStyle w:val="NoSpacing"/>
        <w:rPr>
          <w:color w:val="000000"/>
        </w:rPr>
      </w:pPr>
    </w:p>
    <w:p w:rsidR="003E5F53" w:rsidRPr="00D168ED" w:rsidRDefault="003E5F53" w:rsidP="00895E15">
      <w:pPr>
        <w:pStyle w:val="NoSpacing"/>
        <w:rPr>
          <w:color w:val="000000"/>
        </w:rPr>
      </w:pPr>
      <w:r w:rsidRPr="00D168ED">
        <w:rPr>
          <w:color w:val="000000"/>
        </w:rPr>
        <w:t xml:space="preserve">Email:  </w:t>
      </w:r>
      <w:r w:rsidR="009F7B94">
        <w:rPr>
          <w:rStyle w:val="Hyperlink"/>
          <w:color w:val="000000"/>
        </w:rPr>
        <w:t>Stephanie.butler@alaska.gov</w:t>
      </w:r>
    </w:p>
    <w:p w:rsidR="003E5F53" w:rsidRPr="00D168ED" w:rsidRDefault="003E5F53" w:rsidP="00895E15">
      <w:pPr>
        <w:pStyle w:val="NoSpacing"/>
        <w:rPr>
          <w:color w:val="000000"/>
        </w:rPr>
      </w:pPr>
      <w:r w:rsidRPr="00D168ED">
        <w:rPr>
          <w:color w:val="000000"/>
        </w:rPr>
        <w:t xml:space="preserve">Fax: </w:t>
      </w:r>
      <w:r w:rsidR="009F7B94">
        <w:rPr>
          <w:color w:val="000000"/>
        </w:rPr>
        <w:t xml:space="preserve">     907-465-5316</w:t>
      </w:r>
    </w:p>
    <w:sectPr w:rsidR="003E5F53" w:rsidRPr="00D168ED" w:rsidSect="00F15B00">
      <w:pgSz w:w="12240" w:h="15840"/>
      <w:pgMar w:top="1440" w:right="1440" w:bottom="1440" w:left="1440" w:header="720" w:footer="720" w:gutter="0"/>
      <w:pgBorders w:offsetFrom="page">
        <w:top w:val="thinThickThinLargeGap" w:sz="18" w:space="24" w:color="auto"/>
        <w:left w:val="thinThickThinLargeGap" w:sz="18" w:space="24" w:color="auto"/>
        <w:bottom w:val="thinThickThinLargeGap" w:sz="18" w:space="24" w:color="auto"/>
        <w:right w:val="thinThickThinLargeGap"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D3694"/>
    <w:multiLevelType w:val="hybridMultilevel"/>
    <w:tmpl w:val="F3C8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FC05CA2"/>
    <w:multiLevelType w:val="hybridMultilevel"/>
    <w:tmpl w:val="FDBCB1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DA"/>
    <w:rsid w:val="00057D54"/>
    <w:rsid w:val="000E4CE5"/>
    <w:rsid w:val="002264F6"/>
    <w:rsid w:val="00267036"/>
    <w:rsid w:val="002739D9"/>
    <w:rsid w:val="003056EB"/>
    <w:rsid w:val="00347E44"/>
    <w:rsid w:val="00373B2A"/>
    <w:rsid w:val="003C533D"/>
    <w:rsid w:val="003E5F53"/>
    <w:rsid w:val="0040282E"/>
    <w:rsid w:val="00402907"/>
    <w:rsid w:val="00412E7E"/>
    <w:rsid w:val="0045169E"/>
    <w:rsid w:val="0045581E"/>
    <w:rsid w:val="00464B6E"/>
    <w:rsid w:val="00474992"/>
    <w:rsid w:val="004879AF"/>
    <w:rsid w:val="00494139"/>
    <w:rsid w:val="0055721B"/>
    <w:rsid w:val="0056169A"/>
    <w:rsid w:val="00576F10"/>
    <w:rsid w:val="006204AF"/>
    <w:rsid w:val="00672B5B"/>
    <w:rsid w:val="006C66B8"/>
    <w:rsid w:val="00711E55"/>
    <w:rsid w:val="007249C3"/>
    <w:rsid w:val="0072632F"/>
    <w:rsid w:val="007438ED"/>
    <w:rsid w:val="00764D24"/>
    <w:rsid w:val="00877923"/>
    <w:rsid w:val="00895E15"/>
    <w:rsid w:val="00952807"/>
    <w:rsid w:val="009763CE"/>
    <w:rsid w:val="009F7B94"/>
    <w:rsid w:val="00A572FB"/>
    <w:rsid w:val="00A704EE"/>
    <w:rsid w:val="00B50FC9"/>
    <w:rsid w:val="00BA786D"/>
    <w:rsid w:val="00BC75DA"/>
    <w:rsid w:val="00BC7D41"/>
    <w:rsid w:val="00BD0695"/>
    <w:rsid w:val="00C544C9"/>
    <w:rsid w:val="00C61DAF"/>
    <w:rsid w:val="00C74B73"/>
    <w:rsid w:val="00D168ED"/>
    <w:rsid w:val="00D36E75"/>
    <w:rsid w:val="00DE21FA"/>
    <w:rsid w:val="00E03A92"/>
    <w:rsid w:val="00E95279"/>
    <w:rsid w:val="00F15B00"/>
    <w:rsid w:val="00FB0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2400B0-E015-4665-92D5-43E362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45E"/>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C75DA"/>
    <w:rPr>
      <w:sz w:val="24"/>
      <w:szCs w:val="24"/>
    </w:rPr>
  </w:style>
  <w:style w:type="paragraph" w:styleId="ListParagraph">
    <w:name w:val="List Paragraph"/>
    <w:basedOn w:val="Normal"/>
    <w:uiPriority w:val="99"/>
    <w:qFormat/>
    <w:rsid w:val="003C533D"/>
    <w:pPr>
      <w:ind w:left="720"/>
      <w:contextualSpacing/>
    </w:pPr>
  </w:style>
  <w:style w:type="paragraph" w:styleId="BalloonText">
    <w:name w:val="Balloon Text"/>
    <w:basedOn w:val="Normal"/>
    <w:link w:val="BalloonTextChar"/>
    <w:uiPriority w:val="99"/>
    <w:semiHidden/>
    <w:rsid w:val="00305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EB"/>
    <w:rPr>
      <w:rFonts w:ascii="Tahoma" w:hAnsi="Tahoma" w:cs="Tahoma"/>
      <w:sz w:val="16"/>
      <w:szCs w:val="16"/>
    </w:rPr>
  </w:style>
  <w:style w:type="character" w:styleId="Hyperlink">
    <w:name w:val="Hyperlink"/>
    <w:basedOn w:val="DefaultParagraphFont"/>
    <w:uiPriority w:val="99"/>
    <w:semiHidden/>
    <w:rsid w:val="00D168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063499">
      <w:marLeft w:val="0"/>
      <w:marRight w:val="0"/>
      <w:marTop w:val="0"/>
      <w:marBottom w:val="0"/>
      <w:divBdr>
        <w:top w:val="none" w:sz="0" w:space="0" w:color="auto"/>
        <w:left w:val="none" w:sz="0" w:space="0" w:color="auto"/>
        <w:bottom w:val="none" w:sz="0" w:space="0" w:color="auto"/>
        <w:right w:val="none" w:sz="0" w:space="0" w:color="auto"/>
      </w:divBdr>
      <w:divsChild>
        <w:div w:id="188606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KBOR</Company>
  <LinksUpToDate>false</LinksUpToDate>
  <CharactersWithSpaces>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Stephanie Butler</cp:lastModifiedBy>
  <cp:revision>2</cp:revision>
  <cp:lastPrinted>2011-06-14T16:10:00Z</cp:lastPrinted>
  <dcterms:created xsi:type="dcterms:W3CDTF">2016-06-19T00:58:00Z</dcterms:created>
  <dcterms:modified xsi:type="dcterms:W3CDTF">2016-06-19T00:58:00Z</dcterms:modified>
</cp:coreProperties>
</file>